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442776">
        <w:rPr>
          <w:rFonts w:cs="Arial"/>
          <w:sz w:val="36"/>
          <w:szCs w:val="36"/>
          <w:u w:val="single"/>
        </w:rPr>
        <w:t>09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442776">
        <w:rPr>
          <w:rFonts w:ascii="Arial" w:hAnsi="Arial" w:cs="Arial"/>
          <w:sz w:val="28"/>
          <w:szCs w:val="30"/>
        </w:rPr>
        <w:t>14.838.237-9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442776">
        <w:rPr>
          <w:rFonts w:cs="Arial"/>
          <w:sz w:val="32"/>
          <w:szCs w:val="32"/>
        </w:rPr>
        <w:t>780</w:t>
      </w:r>
      <w:r w:rsidR="003A08A0" w:rsidRPr="00091BC4">
        <w:rPr>
          <w:rFonts w:cs="Arial"/>
          <w:sz w:val="32"/>
          <w:szCs w:val="32"/>
        </w:rPr>
        <w:t xml:space="preserve"> títulos regularizados em áreas urbanas nos municípios de </w:t>
      </w:r>
      <w:r w:rsidR="008D184F">
        <w:rPr>
          <w:b/>
          <w:sz w:val="32"/>
          <w:szCs w:val="32"/>
          <w:highlight w:val="yellow"/>
        </w:rPr>
        <w:t>RAMILÂNDIA, TRÊ</w:t>
      </w:r>
      <w:r w:rsidR="00442776" w:rsidRPr="00073DE8">
        <w:rPr>
          <w:b/>
          <w:sz w:val="32"/>
          <w:szCs w:val="32"/>
          <w:highlight w:val="yellow"/>
        </w:rPr>
        <w:t>S BARRAS, LINDOESTE, SANTA HELENA, MARECHAL CÂNDIDO RONDON e MERCEDES-PR</w:t>
      </w:r>
      <w:bookmarkStart w:id="0" w:name="_GoBack"/>
      <w:bookmarkEnd w:id="0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16/04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FA5AE4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</w:t>
      </w:r>
      <w:r w:rsidR="00FA5AE4">
        <w:rPr>
          <w:rFonts w:ascii="Arial" w:hAnsi="Arial" w:cs="Arial"/>
          <w:sz w:val="28"/>
          <w:szCs w:val="30"/>
        </w:rPr>
        <w:t>9</w:t>
      </w:r>
      <w:r w:rsidR="00F2725E">
        <w:rPr>
          <w:rFonts w:ascii="Arial" w:hAnsi="Arial" w:cs="Arial"/>
          <w:sz w:val="28"/>
          <w:szCs w:val="30"/>
        </w:rPr>
        <w:t xml:space="preserve"> de </w:t>
      </w:r>
      <w:r w:rsidR="00FA5AE4">
        <w:rPr>
          <w:rFonts w:ascii="Arial" w:hAnsi="Arial" w:cs="Arial"/>
          <w:sz w:val="28"/>
          <w:szCs w:val="30"/>
        </w:rPr>
        <w:t>março</w:t>
      </w:r>
      <w:r w:rsidR="00F2725E">
        <w:rPr>
          <w:rFonts w:ascii="Arial" w:hAnsi="Arial" w:cs="Arial"/>
          <w:sz w:val="28"/>
          <w:szCs w:val="30"/>
        </w:rPr>
        <w:t xml:space="preserve">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A08A0"/>
    <w:rsid w:val="003C0ECC"/>
    <w:rsid w:val="003D529B"/>
    <w:rsid w:val="003E62E9"/>
    <w:rsid w:val="00442776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184F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B52748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0345-4765-414C-8BF7-4870EF8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1032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24</cp:revision>
  <cp:lastPrinted>2016-04-01T17:29:00Z</cp:lastPrinted>
  <dcterms:created xsi:type="dcterms:W3CDTF">2017-07-06T14:51:00Z</dcterms:created>
  <dcterms:modified xsi:type="dcterms:W3CDTF">2018-03-09T14:11:00Z</dcterms:modified>
</cp:coreProperties>
</file>