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289" w:rsidRDefault="00016289" w:rsidP="00016289">
      <w:pPr>
        <w:jc w:val="both"/>
        <w:rPr>
          <w:b/>
        </w:rPr>
      </w:pPr>
    </w:p>
    <w:p w:rsidR="00016289" w:rsidRDefault="00016289" w:rsidP="00016289">
      <w:pPr>
        <w:pStyle w:val="Ttulo3"/>
        <w:rPr>
          <w:b/>
        </w:rPr>
      </w:pPr>
      <w:r>
        <w:rPr>
          <w:b/>
        </w:rPr>
        <w:t>ESPECIFICAÇÕES DE SERVIÇOS TOPOGRÁFICOS</w:t>
      </w:r>
    </w:p>
    <w:p w:rsidR="00016289" w:rsidRDefault="00016289" w:rsidP="00016289">
      <w:pPr>
        <w:jc w:val="both"/>
        <w:rPr>
          <w:b/>
          <w:sz w:val="32"/>
        </w:rPr>
      </w:pPr>
    </w:p>
    <w:p w:rsidR="00016289" w:rsidRDefault="00016289" w:rsidP="00016289">
      <w:pPr>
        <w:jc w:val="both"/>
        <w:rPr>
          <w:b/>
          <w:sz w:val="32"/>
        </w:rPr>
      </w:pPr>
    </w:p>
    <w:p w:rsidR="00016289" w:rsidRDefault="00016289" w:rsidP="00016289">
      <w:pPr>
        <w:jc w:val="both"/>
        <w:rPr>
          <w:b/>
          <w:sz w:val="32"/>
        </w:rPr>
      </w:pPr>
      <w:r>
        <w:rPr>
          <w:b/>
          <w:sz w:val="32"/>
        </w:rPr>
        <w:t>1- Memorial Descritivo</w:t>
      </w:r>
    </w:p>
    <w:p w:rsidR="00016289" w:rsidRDefault="00016289" w:rsidP="00016289">
      <w:pPr>
        <w:ind w:left="284" w:hanging="284"/>
        <w:jc w:val="both"/>
        <w:rPr>
          <w:b/>
        </w:rPr>
      </w:pPr>
      <w:r>
        <w:rPr>
          <w:b/>
        </w:rPr>
        <w:t xml:space="preserve">    </w:t>
      </w:r>
    </w:p>
    <w:p w:rsidR="00016289" w:rsidRDefault="00016289" w:rsidP="00016289">
      <w:pPr>
        <w:ind w:left="284" w:hanging="284"/>
        <w:jc w:val="both"/>
        <w:rPr>
          <w:b/>
        </w:rPr>
      </w:pPr>
      <w:r>
        <w:rPr>
          <w:b/>
        </w:rPr>
        <w:t>O Memorial Descritivo deverá conter:</w:t>
      </w:r>
    </w:p>
    <w:p w:rsidR="00016289" w:rsidRDefault="00016289" w:rsidP="00016289">
      <w:pPr>
        <w:jc w:val="both"/>
      </w:pPr>
    </w:p>
    <w:p w:rsidR="00016289" w:rsidRDefault="00016289" w:rsidP="00016289">
      <w:pPr>
        <w:ind w:left="284" w:hanging="284"/>
        <w:jc w:val="both"/>
      </w:pPr>
      <w:r>
        <w:t xml:space="preserve">a) Rumos ou azimutes e distâncias de acordo com o constante no projeto </w:t>
      </w:r>
      <w:proofErr w:type="spellStart"/>
      <w:r>
        <w:t>planialtimétrico</w:t>
      </w:r>
      <w:proofErr w:type="spellEnd"/>
      <w:r>
        <w:t>;</w:t>
      </w:r>
    </w:p>
    <w:p w:rsidR="00016289" w:rsidRDefault="00016289" w:rsidP="00016289">
      <w:pPr>
        <w:jc w:val="both"/>
      </w:pPr>
    </w:p>
    <w:p w:rsidR="00016289" w:rsidRDefault="00016289" w:rsidP="00016289">
      <w:pPr>
        <w:ind w:left="284" w:hanging="284"/>
        <w:jc w:val="both"/>
      </w:pPr>
      <w:r>
        <w:t xml:space="preserve">b) Quando a confrontação for uma estrada, um rio ou um córrego, deverão estas confrontações </w:t>
      </w:r>
      <w:proofErr w:type="gramStart"/>
      <w:r>
        <w:t>estarem</w:t>
      </w:r>
      <w:proofErr w:type="gramEnd"/>
      <w:r>
        <w:t xml:space="preserve"> definidas por rumos ou azimutes e distâncias;</w:t>
      </w:r>
    </w:p>
    <w:p w:rsidR="00016289" w:rsidRDefault="00016289" w:rsidP="00016289">
      <w:pPr>
        <w:jc w:val="both"/>
      </w:pPr>
    </w:p>
    <w:p w:rsidR="00016289" w:rsidRDefault="00016289" w:rsidP="00016289">
      <w:pPr>
        <w:ind w:left="284" w:hanging="284"/>
        <w:jc w:val="both"/>
      </w:pPr>
      <w:r>
        <w:t xml:space="preserve">c) Quando houver trecho em curva, deverá ser informado os elementos da </w:t>
      </w:r>
      <w:proofErr w:type="gramStart"/>
      <w:r>
        <w:t>mesma(</w:t>
      </w:r>
      <w:proofErr w:type="gramEnd"/>
      <w:r>
        <w:t xml:space="preserve"> raio, desenvolvimento e ângulo central);</w:t>
      </w:r>
    </w:p>
    <w:p w:rsidR="00016289" w:rsidRDefault="00016289" w:rsidP="00016289">
      <w:pPr>
        <w:jc w:val="both"/>
      </w:pPr>
    </w:p>
    <w:p w:rsidR="00016289" w:rsidRDefault="00016289" w:rsidP="00016289">
      <w:pPr>
        <w:jc w:val="both"/>
      </w:pPr>
      <w:r>
        <w:t>d) Nome do proprietário do terreno;</w:t>
      </w:r>
    </w:p>
    <w:p w:rsidR="00016289" w:rsidRDefault="00016289" w:rsidP="00016289">
      <w:pPr>
        <w:jc w:val="both"/>
      </w:pPr>
    </w:p>
    <w:p w:rsidR="00016289" w:rsidRDefault="00016289" w:rsidP="00016289">
      <w:pPr>
        <w:jc w:val="both"/>
      </w:pPr>
      <w:r>
        <w:t>e) Denominação do terreno (lote, chácara, Gleba, quadra, etc..);</w:t>
      </w:r>
    </w:p>
    <w:p w:rsidR="00016289" w:rsidRDefault="00016289" w:rsidP="00016289">
      <w:pPr>
        <w:jc w:val="both"/>
      </w:pPr>
    </w:p>
    <w:p w:rsidR="00016289" w:rsidRDefault="00016289" w:rsidP="00016289">
      <w:pPr>
        <w:jc w:val="both"/>
      </w:pPr>
      <w:r>
        <w:t>f) Metragem do terreno;</w:t>
      </w:r>
    </w:p>
    <w:p w:rsidR="00016289" w:rsidRDefault="00016289" w:rsidP="00016289">
      <w:pPr>
        <w:jc w:val="both"/>
      </w:pPr>
    </w:p>
    <w:p w:rsidR="00016289" w:rsidRDefault="00016289" w:rsidP="00016289">
      <w:pPr>
        <w:ind w:left="284" w:hanging="284"/>
        <w:jc w:val="both"/>
      </w:pPr>
      <w:r>
        <w:t xml:space="preserve">g) Em caso de unificação de áreas, deverá ser apresentado um memorial descritivo e uma planta topográfica (A4) para cada área e um memorial descritivo e uma planta topográfica (A4) do terreno </w:t>
      </w:r>
      <w:proofErr w:type="gramStart"/>
      <w:r>
        <w:t>unificado(</w:t>
      </w:r>
      <w:proofErr w:type="gramEnd"/>
      <w:r>
        <w:t>objeto de projeto);</w:t>
      </w:r>
    </w:p>
    <w:p w:rsidR="00016289" w:rsidRDefault="00016289" w:rsidP="00016289">
      <w:pPr>
        <w:jc w:val="both"/>
      </w:pPr>
    </w:p>
    <w:p w:rsidR="00016289" w:rsidRDefault="00016289" w:rsidP="00016289">
      <w:pPr>
        <w:ind w:left="284" w:hanging="284"/>
        <w:jc w:val="both"/>
      </w:pPr>
      <w:r>
        <w:t xml:space="preserve">h) Em caso de subdivisão de área, deverá ser apresentado um memorial descritivo da área </w:t>
      </w:r>
      <w:proofErr w:type="gramStart"/>
      <w:r>
        <w:t>subdividida(</w:t>
      </w:r>
      <w:proofErr w:type="gramEnd"/>
      <w:r>
        <w:t xml:space="preserve">objeto de projeto) e um memorial descritivo da área remanescente; </w:t>
      </w:r>
    </w:p>
    <w:p w:rsidR="00016289" w:rsidRDefault="00016289" w:rsidP="00016289">
      <w:pPr>
        <w:ind w:left="284" w:hanging="284"/>
        <w:jc w:val="both"/>
      </w:pPr>
    </w:p>
    <w:p w:rsidR="00016289" w:rsidRDefault="00016289" w:rsidP="00016289">
      <w:pPr>
        <w:ind w:left="284" w:hanging="284"/>
        <w:jc w:val="both"/>
      </w:pPr>
      <w:r>
        <w:t>i) Deverá obrigatoriamente acompanhar o processo a Anotação de Responsabilidade Técnica (</w:t>
      </w:r>
      <w:proofErr w:type="gramStart"/>
      <w:r>
        <w:t>A.R.</w:t>
      </w:r>
      <w:proofErr w:type="gramEnd"/>
      <w:r>
        <w:t xml:space="preserve">T), constando todo o serviço topográfico (levantamento planimétrico, </w:t>
      </w:r>
      <w:proofErr w:type="spellStart"/>
      <w:r>
        <w:t>altimétrico</w:t>
      </w:r>
      <w:proofErr w:type="spellEnd"/>
      <w:r>
        <w:t>-cadastral e memorial descritivo).</w:t>
      </w:r>
    </w:p>
    <w:p w:rsidR="00016289" w:rsidRDefault="00016289" w:rsidP="00016289">
      <w:pPr>
        <w:ind w:left="284" w:hanging="284"/>
        <w:jc w:val="both"/>
      </w:pPr>
    </w:p>
    <w:p w:rsidR="00016289" w:rsidRDefault="00016289" w:rsidP="00016289">
      <w:pPr>
        <w:ind w:left="284" w:hanging="284"/>
        <w:jc w:val="both"/>
      </w:pPr>
    </w:p>
    <w:p w:rsidR="00016289" w:rsidRDefault="00016289" w:rsidP="00016289">
      <w:pPr>
        <w:jc w:val="both"/>
        <w:rPr>
          <w:b/>
        </w:rPr>
      </w:pPr>
    </w:p>
    <w:p w:rsidR="00016289" w:rsidRDefault="00016289" w:rsidP="00016289">
      <w:pPr>
        <w:jc w:val="both"/>
        <w:rPr>
          <w:b/>
          <w:sz w:val="32"/>
        </w:rPr>
      </w:pPr>
      <w:proofErr w:type="gramStart"/>
      <w:r>
        <w:rPr>
          <w:b/>
          <w:sz w:val="32"/>
        </w:rPr>
        <w:t>2- Levantamento</w:t>
      </w:r>
      <w:proofErr w:type="gramEnd"/>
      <w:r>
        <w:rPr>
          <w:b/>
          <w:sz w:val="32"/>
        </w:rPr>
        <w:t xml:space="preserve"> Planimétrico</w:t>
      </w:r>
    </w:p>
    <w:p w:rsidR="00016289" w:rsidRDefault="00016289" w:rsidP="00016289">
      <w:pPr>
        <w:jc w:val="both"/>
        <w:rPr>
          <w:b/>
        </w:rPr>
      </w:pPr>
      <w:r>
        <w:rPr>
          <w:b/>
        </w:rPr>
        <w:t xml:space="preserve">     </w:t>
      </w:r>
    </w:p>
    <w:p w:rsidR="00016289" w:rsidRDefault="00016289" w:rsidP="00016289">
      <w:pPr>
        <w:jc w:val="both"/>
        <w:rPr>
          <w:b/>
        </w:rPr>
      </w:pPr>
      <w:bookmarkStart w:id="0" w:name="_GoBack"/>
      <w:bookmarkEnd w:id="0"/>
      <w:r>
        <w:rPr>
          <w:b/>
        </w:rPr>
        <w:t xml:space="preserve"> O Levantamento Planimétrico (Planta Topográfica) deverá conter:</w:t>
      </w:r>
    </w:p>
    <w:p w:rsidR="00016289" w:rsidRDefault="00016289" w:rsidP="00016289">
      <w:pPr>
        <w:jc w:val="both"/>
        <w:rPr>
          <w:b/>
        </w:rPr>
      </w:pPr>
    </w:p>
    <w:p w:rsidR="00016289" w:rsidRDefault="00016289" w:rsidP="00016289">
      <w:pPr>
        <w:jc w:val="both"/>
      </w:pPr>
      <w:r>
        <w:t>a) Rumos ou azimutes e distâncias de acordo com o constante no memorial descritivo;</w:t>
      </w:r>
    </w:p>
    <w:p w:rsidR="00016289" w:rsidRDefault="00016289" w:rsidP="00016289">
      <w:pPr>
        <w:jc w:val="both"/>
      </w:pPr>
    </w:p>
    <w:p w:rsidR="00016289" w:rsidRDefault="00016289" w:rsidP="00016289">
      <w:pPr>
        <w:jc w:val="both"/>
      </w:pPr>
      <w:r>
        <w:t>b) Nome dos lotes confrontantes;</w:t>
      </w:r>
    </w:p>
    <w:p w:rsidR="00016289" w:rsidRDefault="00016289" w:rsidP="00016289">
      <w:pPr>
        <w:jc w:val="both"/>
      </w:pPr>
    </w:p>
    <w:p w:rsidR="00016289" w:rsidRDefault="00016289" w:rsidP="00016289">
      <w:pPr>
        <w:jc w:val="both"/>
      </w:pPr>
      <w:r>
        <w:t>c) Denominação do terreno (lote, chácara, Gleba, quadra, etc..);</w:t>
      </w:r>
    </w:p>
    <w:p w:rsidR="00016289" w:rsidRDefault="00016289" w:rsidP="00016289">
      <w:pPr>
        <w:jc w:val="both"/>
      </w:pPr>
    </w:p>
    <w:p w:rsidR="00016289" w:rsidRDefault="00016289" w:rsidP="00016289">
      <w:pPr>
        <w:jc w:val="both"/>
      </w:pPr>
      <w:r>
        <w:t>d) Metragem do terreno;</w:t>
      </w:r>
    </w:p>
    <w:p w:rsidR="00016289" w:rsidRDefault="00016289" w:rsidP="00016289">
      <w:pPr>
        <w:jc w:val="both"/>
      </w:pPr>
    </w:p>
    <w:p w:rsidR="00016289" w:rsidRDefault="00016289" w:rsidP="00016289">
      <w:pPr>
        <w:jc w:val="both"/>
      </w:pPr>
      <w:r>
        <w:t>e) Elaborar desenho em papel formato A4 com escala compatível para definição e leitura dos</w:t>
      </w:r>
      <w:proofErr w:type="gramStart"/>
      <w:r>
        <w:t xml:space="preserve">   </w:t>
      </w:r>
      <w:proofErr w:type="gramEnd"/>
      <w:r>
        <w:t>elementos solicitados.</w:t>
      </w:r>
    </w:p>
    <w:p w:rsidR="00881590" w:rsidRDefault="00881590"/>
    <w:sectPr w:rsidR="00881590" w:rsidSect="000162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289"/>
    <w:rsid w:val="00016289"/>
    <w:rsid w:val="0088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28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16289"/>
    <w:pPr>
      <w:keepNext/>
      <w:pBdr>
        <w:top w:val="single" w:sz="24" w:space="1" w:color="auto"/>
        <w:left w:val="single" w:sz="24" w:space="1" w:color="auto"/>
        <w:bottom w:val="single" w:sz="24" w:space="1" w:color="auto"/>
        <w:right w:val="single" w:sz="24" w:space="1" w:color="auto"/>
      </w:pBdr>
      <w:shd w:val="pct20" w:color="auto" w:fill="auto"/>
      <w:jc w:val="center"/>
      <w:outlineLvl w:val="2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016289"/>
    <w:rPr>
      <w:rFonts w:ascii="Arial" w:eastAsia="Times New Roman" w:hAnsi="Arial" w:cs="Times New Roman"/>
      <w:sz w:val="32"/>
      <w:szCs w:val="20"/>
      <w:shd w:val="pct20" w:color="auto" w:fill="auto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28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16289"/>
    <w:pPr>
      <w:keepNext/>
      <w:pBdr>
        <w:top w:val="single" w:sz="24" w:space="1" w:color="auto"/>
        <w:left w:val="single" w:sz="24" w:space="1" w:color="auto"/>
        <w:bottom w:val="single" w:sz="24" w:space="1" w:color="auto"/>
        <w:right w:val="single" w:sz="24" w:space="1" w:color="auto"/>
      </w:pBdr>
      <w:shd w:val="pct20" w:color="auto" w:fill="auto"/>
      <w:jc w:val="center"/>
      <w:outlineLvl w:val="2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016289"/>
    <w:rPr>
      <w:rFonts w:ascii="Arial" w:eastAsia="Times New Roman" w:hAnsi="Arial" w:cs="Times New Roman"/>
      <w:sz w:val="32"/>
      <w:szCs w:val="20"/>
      <w:shd w:val="pct20" w:color="auto" w:fil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Murilo Derbli Schafranski</dc:creator>
  <cp:lastModifiedBy>Murilo Derbli Schafranski</cp:lastModifiedBy>
  <cp:revision>1</cp:revision>
  <dcterms:created xsi:type="dcterms:W3CDTF">2018-01-11T12:17:00Z</dcterms:created>
  <dcterms:modified xsi:type="dcterms:W3CDTF">2018-01-11T12:19:00Z</dcterms:modified>
</cp:coreProperties>
</file>