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DD6A99">
        <w:rPr>
          <w:rFonts w:cs="Arial"/>
          <w:sz w:val="36"/>
          <w:szCs w:val="36"/>
          <w:u w:val="single"/>
        </w:rPr>
        <w:t>21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Pr="00134E48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Pr="00134E48" w:rsidRDefault="00215211">
      <w:pPr>
        <w:spacing w:before="120" w:after="120" w:line="276" w:lineRule="auto"/>
        <w:rPr>
          <w:sz w:val="26"/>
          <w:szCs w:val="26"/>
        </w:rPr>
      </w:pPr>
      <w:r w:rsidRPr="00134E48">
        <w:rPr>
          <w:rFonts w:ascii="Arial" w:hAnsi="Arial" w:cs="Arial"/>
          <w:b/>
          <w:sz w:val="26"/>
          <w:szCs w:val="26"/>
        </w:rPr>
        <w:t xml:space="preserve">Processo nº: </w:t>
      </w:r>
      <w:r w:rsidR="00FC4A73" w:rsidRPr="00FC4A73">
        <w:rPr>
          <w:rFonts w:ascii="Arial" w:hAnsi="Arial" w:cs="Arial"/>
          <w:sz w:val="26"/>
          <w:szCs w:val="26"/>
        </w:rPr>
        <w:t>16.</w:t>
      </w:r>
      <w:r w:rsidR="005B4B22">
        <w:rPr>
          <w:rFonts w:ascii="Arial" w:hAnsi="Arial" w:cs="Arial"/>
          <w:sz w:val="26"/>
          <w:szCs w:val="26"/>
        </w:rPr>
        <w:t>556</w:t>
      </w:r>
      <w:r w:rsidR="00FC4A73" w:rsidRPr="00FC4A73">
        <w:rPr>
          <w:rFonts w:ascii="Arial" w:hAnsi="Arial" w:cs="Arial"/>
          <w:sz w:val="26"/>
          <w:szCs w:val="26"/>
        </w:rPr>
        <w:t>.</w:t>
      </w:r>
      <w:r w:rsidR="005B4B22">
        <w:rPr>
          <w:rFonts w:ascii="Arial" w:hAnsi="Arial" w:cs="Arial"/>
          <w:sz w:val="26"/>
          <w:szCs w:val="26"/>
        </w:rPr>
        <w:t>207</w:t>
      </w:r>
      <w:r w:rsidR="00FC4A73" w:rsidRPr="00FC4A73">
        <w:rPr>
          <w:rFonts w:ascii="Arial" w:hAnsi="Arial" w:cs="Arial"/>
          <w:sz w:val="26"/>
          <w:szCs w:val="26"/>
        </w:rPr>
        <w:t>-</w:t>
      </w:r>
      <w:r w:rsidR="0076451F">
        <w:rPr>
          <w:rFonts w:ascii="Arial" w:hAnsi="Arial" w:cs="Arial"/>
          <w:sz w:val="26"/>
          <w:szCs w:val="26"/>
        </w:rPr>
        <w:t>0</w:t>
      </w:r>
      <w:r w:rsidR="00FC4A73" w:rsidRPr="00FC4A73">
        <w:rPr>
          <w:rFonts w:ascii="Arial" w:hAnsi="Arial" w:cs="Arial"/>
          <w:sz w:val="26"/>
          <w:szCs w:val="26"/>
        </w:rPr>
        <w:t xml:space="preserve"> </w:t>
      </w:r>
      <w:r w:rsidR="005D552C" w:rsidRPr="00134E48">
        <w:rPr>
          <w:rFonts w:ascii="Arial" w:hAnsi="Arial" w:cs="Arial"/>
          <w:sz w:val="26"/>
          <w:szCs w:val="26"/>
        </w:rPr>
        <w:t>(d</w:t>
      </w:r>
      <w:proofErr w:type="gramStart"/>
      <w:r w:rsidR="005D552C" w:rsidRPr="00134E48">
        <w:rPr>
          <w:rFonts w:ascii="Arial" w:hAnsi="Arial" w:cs="Arial"/>
          <w:sz w:val="26"/>
          <w:szCs w:val="26"/>
        </w:rPr>
        <w:t>)</w:t>
      </w:r>
      <w:proofErr w:type="gramEnd"/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="0076451F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b/>
          <w:sz w:val="26"/>
          <w:szCs w:val="26"/>
        </w:rPr>
        <w:t xml:space="preserve">Tipo: </w:t>
      </w:r>
      <w:r w:rsidRPr="00134E48">
        <w:rPr>
          <w:rFonts w:ascii="Arial" w:hAnsi="Arial" w:cs="Arial"/>
          <w:sz w:val="26"/>
          <w:szCs w:val="26"/>
        </w:rPr>
        <w:t>Menor Preço</w:t>
      </w:r>
    </w:p>
    <w:p w:rsidR="005B4B22" w:rsidRPr="00E73869" w:rsidRDefault="00215211" w:rsidP="005B4B22">
      <w:pPr>
        <w:jc w:val="both"/>
        <w:rPr>
          <w:rFonts w:ascii="Arial" w:hAnsi="Arial" w:cs="Arial"/>
          <w:sz w:val="28"/>
          <w:szCs w:val="28"/>
        </w:rPr>
      </w:pPr>
      <w:r w:rsidRPr="00134E48">
        <w:rPr>
          <w:b/>
          <w:sz w:val="26"/>
          <w:szCs w:val="26"/>
        </w:rPr>
        <w:t xml:space="preserve">Objeto: </w:t>
      </w:r>
      <w:bookmarkStart w:id="0" w:name="__DdeLink__4680_1268482071"/>
      <w:bookmarkStart w:id="1" w:name="__DdeLink__2821_4117862957"/>
      <w:r w:rsidR="005B4B22" w:rsidRPr="00612F00">
        <w:rPr>
          <w:rFonts w:ascii="Arial" w:hAnsi="Arial" w:cs="Arial"/>
          <w:sz w:val="24"/>
          <w:szCs w:val="28"/>
        </w:rPr>
        <w:t xml:space="preserve">Produção do empreendimento habitacional Ponta Grossa – 11ª Etapa – Parque dos Sabiás, Município </w:t>
      </w:r>
      <w:r w:rsidR="005B4B22" w:rsidRPr="00612F00">
        <w:rPr>
          <w:rFonts w:ascii="Arial" w:hAnsi="Arial" w:cs="Arial"/>
          <w:b/>
          <w:sz w:val="24"/>
          <w:szCs w:val="28"/>
        </w:rPr>
        <w:t>de PONTA GROSSA</w:t>
      </w:r>
      <w:r w:rsidR="005B4B22" w:rsidRPr="00612F00">
        <w:rPr>
          <w:rFonts w:ascii="Arial" w:hAnsi="Arial" w:cs="Arial"/>
          <w:sz w:val="24"/>
          <w:szCs w:val="28"/>
        </w:rPr>
        <w:t xml:space="preserve">-PR, destinado às pessoas da Terceira Idade, compreendendo a elaboração e desenvolvimento de projetos Básico e Executivo, a execução de habitação, equipamentos comunitários e infraestrutura, utilizando-se de sistemas e/ou subsistemas construtivos objetos de norma brasileira ou inovadores, que resultem em </w:t>
      </w:r>
      <w:r w:rsidR="005B4B22" w:rsidRPr="00612F00">
        <w:rPr>
          <w:rFonts w:ascii="Arial" w:hAnsi="Arial" w:cs="Arial"/>
          <w:b/>
          <w:sz w:val="24"/>
          <w:szCs w:val="28"/>
        </w:rPr>
        <w:t>40 unidades habitacionais</w:t>
      </w:r>
      <w:r w:rsidR="005B4B22" w:rsidRPr="00612F00">
        <w:rPr>
          <w:rFonts w:ascii="Arial" w:hAnsi="Arial" w:cs="Arial"/>
          <w:sz w:val="24"/>
          <w:szCs w:val="28"/>
        </w:rPr>
        <w:t xml:space="preserve"> e equipamentos comunitários.</w:t>
      </w:r>
    </w:p>
    <w:bookmarkEnd w:id="0"/>
    <w:bookmarkEnd w:id="1"/>
    <w:p w:rsidR="004A5A2F" w:rsidRPr="00134E48" w:rsidRDefault="00215211" w:rsidP="005B4B22">
      <w:pPr>
        <w:pStyle w:val="western"/>
        <w:jc w:val="both"/>
        <w:rPr>
          <w:sz w:val="26"/>
          <w:szCs w:val="26"/>
        </w:rPr>
      </w:pPr>
      <w:r w:rsidRPr="00134E48">
        <w:rPr>
          <w:b/>
          <w:sz w:val="26"/>
          <w:szCs w:val="26"/>
        </w:rPr>
        <w:t>Grupo:</w:t>
      </w:r>
      <w:r w:rsidRPr="00134E48">
        <w:rPr>
          <w:sz w:val="26"/>
          <w:szCs w:val="26"/>
        </w:rPr>
        <w:t xml:space="preserve"> Obras, construções e serviços técnicos especializados para edificações e rodovias. </w:t>
      </w:r>
      <w:r w:rsidRPr="00134E48">
        <w:rPr>
          <w:sz w:val="26"/>
          <w:szCs w:val="26"/>
        </w:rPr>
        <w:tab/>
      </w:r>
      <w:r w:rsidRPr="00134E48">
        <w:rPr>
          <w:sz w:val="26"/>
          <w:szCs w:val="26"/>
        </w:rPr>
        <w:tab/>
      </w:r>
      <w:r w:rsidRPr="00134E48">
        <w:rPr>
          <w:sz w:val="26"/>
          <w:szCs w:val="26"/>
        </w:rPr>
        <w:tab/>
      </w:r>
      <w:r w:rsidRPr="00134E48">
        <w:rPr>
          <w:sz w:val="26"/>
          <w:szCs w:val="26"/>
        </w:rPr>
        <w:tab/>
      </w:r>
      <w:r w:rsidRPr="00134E48">
        <w:rPr>
          <w:b/>
          <w:sz w:val="26"/>
          <w:szCs w:val="26"/>
        </w:rPr>
        <w:t>Classe:</w:t>
      </w:r>
      <w:r w:rsidRPr="00134E48">
        <w:rPr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5B4B22">
        <w:rPr>
          <w:rFonts w:cs="Arial"/>
          <w:b w:val="0"/>
          <w:sz w:val="26"/>
          <w:szCs w:val="26"/>
        </w:rPr>
        <w:t>11/12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>
        <w:rPr>
          <w:rFonts w:cs="Arial"/>
          <w:b w:val="0"/>
          <w:sz w:val="26"/>
          <w:szCs w:val="26"/>
        </w:rPr>
        <w:t>14:00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</w:t>
      </w: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>
        <w:rPr>
          <w:rFonts w:ascii="Arial" w:hAnsi="Arial" w:cs="Arial"/>
          <w:sz w:val="26"/>
          <w:szCs w:val="26"/>
        </w:rPr>
        <w:t xml:space="preserve">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bookmarkStart w:id="2" w:name="_GoBack"/>
      <w:bookmarkEnd w:id="2"/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4A5A2F" w:rsidRPr="00DD6A99" w:rsidRDefault="00215211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r w:rsidR="005B4B22" w:rsidRPr="00DD6A99">
        <w:rPr>
          <w:rFonts w:cs="Arial"/>
          <w:sz w:val="26"/>
          <w:szCs w:val="26"/>
        </w:rPr>
        <w:t>05/10</w:t>
      </w:r>
      <w:r w:rsidRPr="00DD6A99">
        <w:rPr>
          <w:rFonts w:cs="Arial"/>
          <w:sz w:val="26"/>
          <w:szCs w:val="26"/>
        </w:rPr>
        <w:t>/2020</w:t>
      </w:r>
      <w:r w:rsidRPr="00DD6A99">
        <w:rPr>
          <w:rFonts w:cs="Arial"/>
          <w:sz w:val="26"/>
          <w:szCs w:val="26"/>
        </w:rPr>
        <w:tab/>
      </w:r>
    </w:p>
    <w:p w:rsidR="004A5A2F" w:rsidRPr="00DD6A99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315C8E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 w:rsidRPr="00DD6A99">
        <w:rPr>
          <w:rFonts w:ascii="Arial" w:hAnsi="Arial" w:cs="Arial"/>
          <w:sz w:val="26"/>
          <w:szCs w:val="26"/>
        </w:rPr>
        <w:t>Curitiba,</w:t>
      </w:r>
      <w:r w:rsidR="00164C8D" w:rsidRPr="00DD6A99">
        <w:rPr>
          <w:rFonts w:ascii="Arial" w:hAnsi="Arial" w:cs="Arial"/>
          <w:sz w:val="26"/>
          <w:szCs w:val="26"/>
        </w:rPr>
        <w:t xml:space="preserve"> </w:t>
      </w:r>
      <w:r w:rsidR="005B4B22" w:rsidRPr="00DD6A99">
        <w:rPr>
          <w:rFonts w:ascii="Arial" w:hAnsi="Arial" w:cs="Arial"/>
          <w:sz w:val="26"/>
          <w:szCs w:val="26"/>
        </w:rPr>
        <w:t>02 de outubro</w:t>
      </w:r>
      <w:r w:rsidR="00215211" w:rsidRPr="00DD6A99">
        <w:rPr>
          <w:rFonts w:ascii="Arial" w:hAnsi="Arial" w:cs="Arial"/>
          <w:sz w:val="26"/>
          <w:szCs w:val="26"/>
        </w:rPr>
        <w:t xml:space="preserve">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231BA"/>
    <w:rsid w:val="000F550A"/>
    <w:rsid w:val="001104F5"/>
    <w:rsid w:val="00134E48"/>
    <w:rsid w:val="00164C8D"/>
    <w:rsid w:val="00202868"/>
    <w:rsid w:val="00215211"/>
    <w:rsid w:val="00315C8E"/>
    <w:rsid w:val="003C3249"/>
    <w:rsid w:val="004268AC"/>
    <w:rsid w:val="004A5A2F"/>
    <w:rsid w:val="005B4B22"/>
    <w:rsid w:val="005D552C"/>
    <w:rsid w:val="00612F00"/>
    <w:rsid w:val="006E512D"/>
    <w:rsid w:val="0076451F"/>
    <w:rsid w:val="007F6927"/>
    <w:rsid w:val="008F52CD"/>
    <w:rsid w:val="00951014"/>
    <w:rsid w:val="00B60669"/>
    <w:rsid w:val="00C72330"/>
    <w:rsid w:val="00CD425F"/>
    <w:rsid w:val="00DD6A99"/>
    <w:rsid w:val="00EA746E"/>
    <w:rsid w:val="00FC4A73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6648-D610-4FE3-8621-53584A55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36</cp:revision>
  <cp:lastPrinted>2020-09-09T13:59:00Z</cp:lastPrinted>
  <dcterms:created xsi:type="dcterms:W3CDTF">2020-03-24T19:26:00Z</dcterms:created>
  <dcterms:modified xsi:type="dcterms:W3CDTF">2020-10-02T17:52:00Z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