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Default="00963D92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bookmarkStart w:id="0" w:name="_GoBack"/>
      <w:bookmarkEnd w:id="0"/>
      <w:r>
        <w:rPr>
          <w:rFonts w:cs="Arial"/>
          <w:sz w:val="28"/>
          <w:szCs w:val="24"/>
        </w:rPr>
        <w:t>COMPANHIA DE HABITAÇÃO DO PARANÁ - COHAPAR</w:t>
      </w:r>
    </w:p>
    <w:p w:rsidR="00A92858" w:rsidRDefault="00963D92">
      <w:pPr>
        <w:pStyle w:val="Subttulo"/>
      </w:pPr>
      <w:r>
        <w:t>CNPJ/MF Nº 76.592.807/0001-22</w:t>
      </w:r>
    </w:p>
    <w:p w:rsidR="00A92858" w:rsidRDefault="00963D92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A92858" w:rsidRDefault="00963D92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</w:t>
      </w:r>
      <w:r w:rsidR="005C7F12">
        <w:rPr>
          <w:rFonts w:cs="Arial"/>
          <w:sz w:val="36"/>
          <w:szCs w:val="36"/>
          <w:u w:val="single"/>
        </w:rPr>
        <w:t xml:space="preserve">06/2021 – </w:t>
      </w:r>
      <w:proofErr w:type="spellStart"/>
      <w:proofErr w:type="gramStart"/>
      <w:r w:rsidR="005C7F12">
        <w:rPr>
          <w:rFonts w:cs="Arial"/>
          <w:sz w:val="36"/>
          <w:szCs w:val="36"/>
          <w:u w:val="single"/>
        </w:rPr>
        <w:t>MDFe</w:t>
      </w:r>
      <w:proofErr w:type="spellEnd"/>
      <w:proofErr w:type="gramEnd"/>
    </w:p>
    <w:p w:rsidR="00A92858" w:rsidRDefault="00A92858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A92858" w:rsidRDefault="00963D92" w:rsidP="00665B57">
      <w:pPr>
        <w:spacing w:before="120" w:after="120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 w:rsidR="005C7F12" w:rsidRPr="005C7F12">
        <w:rPr>
          <w:rFonts w:ascii="Arial" w:hAnsi="Arial" w:cs="Arial"/>
          <w:sz w:val="26"/>
          <w:szCs w:val="26"/>
        </w:rPr>
        <w:t xml:space="preserve">15.888.443-7 </w:t>
      </w:r>
      <w:r>
        <w:rPr>
          <w:rFonts w:ascii="Arial" w:hAnsi="Arial" w:cs="Arial"/>
          <w:sz w:val="26"/>
          <w:szCs w:val="26"/>
        </w:rPr>
        <w:t>(d</w:t>
      </w:r>
      <w:proofErr w:type="gramStart"/>
      <w:r>
        <w:rPr>
          <w:rFonts w:ascii="Arial" w:hAnsi="Arial" w:cs="Arial"/>
          <w:sz w:val="26"/>
          <w:szCs w:val="26"/>
        </w:rPr>
        <w:t>)</w:t>
      </w:r>
      <w:proofErr w:type="gram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314B22" w:rsidRPr="00F22A6F" w:rsidRDefault="00963D92" w:rsidP="00665B57">
      <w:pPr>
        <w:jc w:val="both"/>
        <w:rPr>
          <w:rFonts w:ascii="Arial" w:hAnsi="Arial" w:cs="Arial"/>
          <w:sz w:val="28"/>
          <w:szCs w:val="28"/>
        </w:rPr>
      </w:pPr>
      <w:r w:rsidRPr="00665B57">
        <w:rPr>
          <w:rFonts w:ascii="Arial" w:hAnsi="Arial" w:cs="Arial"/>
          <w:b/>
          <w:sz w:val="26"/>
          <w:szCs w:val="26"/>
        </w:rPr>
        <w:t xml:space="preserve">Objeto: </w:t>
      </w:r>
      <w:r w:rsidR="00314B22" w:rsidRPr="00665B57">
        <w:rPr>
          <w:rFonts w:ascii="Arial" w:hAnsi="Arial" w:cs="Arial"/>
          <w:sz w:val="26"/>
          <w:szCs w:val="26"/>
        </w:rPr>
        <w:t>Registro de Preços para eventual e futura contratação de</w:t>
      </w:r>
      <w:r w:rsidR="00314B22" w:rsidRPr="00314B22">
        <w:rPr>
          <w:rFonts w:ascii="Arial" w:hAnsi="Arial" w:cs="Arial"/>
          <w:sz w:val="26"/>
          <w:szCs w:val="26"/>
        </w:rPr>
        <w:t xml:space="preserve"> empresa(s) para execução de </w:t>
      </w:r>
      <w:r w:rsidR="00314B22" w:rsidRPr="00314B22">
        <w:rPr>
          <w:rFonts w:ascii="Arial" w:hAnsi="Arial" w:cs="Arial"/>
          <w:b/>
          <w:sz w:val="26"/>
          <w:szCs w:val="26"/>
        </w:rPr>
        <w:t>Estudos Geotécnicos e Serviços de Topografia</w:t>
      </w:r>
      <w:r w:rsidR="00314B22" w:rsidRPr="00314B22">
        <w:rPr>
          <w:rFonts w:ascii="Arial" w:hAnsi="Arial" w:cs="Arial"/>
          <w:sz w:val="26"/>
          <w:szCs w:val="26"/>
        </w:rPr>
        <w:t>, em diversos locais no Estado do Paraná, pelo prazo de 12 (doze) meses.</w:t>
      </w:r>
    </w:p>
    <w:p w:rsidR="00A70C7F" w:rsidRDefault="00A70C7F" w:rsidP="00665B57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Eletrônico</w:t>
      </w:r>
    </w:p>
    <w:p w:rsidR="00314B22" w:rsidRDefault="00314B22">
      <w:pPr>
        <w:pStyle w:val="Corpodetexto2"/>
        <w:spacing w:line="276" w:lineRule="auto"/>
        <w:jc w:val="both"/>
        <w:rPr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77471F" w:rsidTr="009151CF">
        <w:trPr>
          <w:trHeight w:val="634"/>
          <w:jc w:val="center"/>
        </w:trPr>
        <w:tc>
          <w:tcPr>
            <w:tcW w:w="5397" w:type="dxa"/>
          </w:tcPr>
          <w:p w:rsidR="00314B22" w:rsidRPr="0077471F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Recebimento das propostas </w:t>
            </w:r>
            <w:r w:rsidR="00665B57">
              <w:rPr>
                <w:rFonts w:ascii="Arial" w:hAnsi="Arial" w:cs="Arial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77471F" w:rsidRDefault="00314B22" w:rsidP="00314B22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Pr="0077471F">
              <w:rPr>
                <w:rFonts w:ascii="Arial" w:hAnsi="Arial" w:cs="Arial"/>
                <w:b/>
                <w:sz w:val="26"/>
                <w:szCs w:val="26"/>
              </w:rPr>
              <w:t xml:space="preserve">h00 – </w:t>
            </w:r>
            <w:r>
              <w:rPr>
                <w:rFonts w:ascii="Arial" w:hAnsi="Arial" w:cs="Arial"/>
                <w:b/>
                <w:sz w:val="26"/>
                <w:szCs w:val="26"/>
              </w:rPr>
              <w:t>25/06/2021</w:t>
            </w:r>
          </w:p>
        </w:tc>
      </w:tr>
      <w:tr w:rsidR="00314B22" w:rsidRPr="0077471F" w:rsidTr="009151CF">
        <w:trPr>
          <w:trHeight w:val="634"/>
          <w:jc w:val="center"/>
        </w:trPr>
        <w:tc>
          <w:tcPr>
            <w:tcW w:w="5397" w:type="dxa"/>
          </w:tcPr>
          <w:p w:rsidR="00314B22" w:rsidRPr="0077471F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77471F" w:rsidRDefault="00314B22" w:rsidP="00314B22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380A0A">
              <w:rPr>
                <w:rFonts w:ascii="Arial" w:hAnsi="Arial" w:cs="Arial"/>
                <w:b/>
                <w:sz w:val="26"/>
                <w:szCs w:val="26"/>
              </w:rPr>
              <w:t>h3</w:t>
            </w:r>
            <w:r w:rsidRPr="0077471F">
              <w:rPr>
                <w:rFonts w:ascii="Arial" w:hAnsi="Arial" w:cs="Arial"/>
                <w:b/>
                <w:sz w:val="26"/>
                <w:szCs w:val="26"/>
              </w:rPr>
              <w:t xml:space="preserve">0 – </w:t>
            </w:r>
            <w:r>
              <w:rPr>
                <w:rFonts w:ascii="Arial" w:hAnsi="Arial" w:cs="Arial"/>
                <w:b/>
                <w:sz w:val="26"/>
                <w:szCs w:val="26"/>
              </w:rPr>
              <w:t>25/06/2021</w:t>
            </w:r>
          </w:p>
        </w:tc>
      </w:tr>
    </w:tbl>
    <w:p w:rsidR="00A92858" w:rsidRDefault="00963D92" w:rsidP="00665B57">
      <w:pPr>
        <w:pStyle w:val="Corpodetexto"/>
        <w:spacing w:after="120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9F4E17">
        <w:rPr>
          <w:rFonts w:cs="Arial"/>
          <w:sz w:val="26"/>
          <w:szCs w:val="26"/>
        </w:rPr>
        <w:t xml:space="preserve">Poderá ser baixado nos sites </w:t>
      </w:r>
      <w:hyperlink r:id="rId8" w:history="1">
        <w:r w:rsidR="00122657" w:rsidRPr="009F4E17">
          <w:rPr>
            <w:rStyle w:val="Hyperlink"/>
            <w:rFonts w:cs="Arial"/>
            <w:sz w:val="26"/>
            <w:szCs w:val="26"/>
          </w:rPr>
          <w:t>www.licitacoes-e.com.br</w:t>
        </w:r>
      </w:hyperlink>
      <w:r w:rsidR="00122657" w:rsidRPr="009F4E17">
        <w:rPr>
          <w:rFonts w:cs="Arial"/>
          <w:sz w:val="26"/>
          <w:szCs w:val="26"/>
        </w:rPr>
        <w:t xml:space="preserve"> e </w:t>
      </w:r>
      <w:hyperlink r:id="rId9" w:history="1">
        <w:r w:rsidR="00122657" w:rsidRPr="009F4E17">
          <w:rPr>
            <w:rStyle w:val="Hyperlink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A92858" w:rsidRDefault="00963D92" w:rsidP="00665B57">
      <w:pPr>
        <w:pStyle w:val="Corpodetexto"/>
        <w:spacing w:after="120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122657" w:rsidRDefault="00122657" w:rsidP="00665B57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Legislação:</w:t>
      </w:r>
      <w:r w:rsidRPr="009F4E17">
        <w:rPr>
          <w:rFonts w:cs="Arial"/>
          <w:sz w:val="26"/>
          <w:szCs w:val="26"/>
        </w:rPr>
        <w:t xml:space="preserve"> A licitação será processada de acordo com as disposições da Lei nº 13.303/2016, Lei Complementar nº 123/2006, </w:t>
      </w:r>
      <w:r>
        <w:rPr>
          <w:rFonts w:cs="Arial"/>
          <w:sz w:val="26"/>
          <w:szCs w:val="26"/>
        </w:rPr>
        <w:t xml:space="preserve">e </w:t>
      </w:r>
      <w:r w:rsidRPr="009F4E17">
        <w:rPr>
          <w:rFonts w:cs="Arial"/>
          <w:sz w:val="26"/>
          <w:szCs w:val="26"/>
        </w:rPr>
        <w:t>Regulamento Interno de Licitações e Contratos da COHAPAR.</w:t>
      </w:r>
    </w:p>
    <w:p w:rsidR="00A92858" w:rsidRDefault="00A92858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122657" w:rsidRDefault="00122657" w:rsidP="00122657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  <w:r w:rsidRPr="004D0824">
        <w:rPr>
          <w:rFonts w:ascii="Arial" w:hAnsi="Arial" w:cs="Arial"/>
          <w:sz w:val="26"/>
          <w:szCs w:val="26"/>
        </w:rPr>
        <w:t xml:space="preserve">Curitiba, </w:t>
      </w:r>
      <w:r>
        <w:rPr>
          <w:rFonts w:ascii="Arial" w:hAnsi="Arial" w:cs="Arial"/>
          <w:sz w:val="26"/>
          <w:szCs w:val="26"/>
        </w:rPr>
        <w:t>datado e assinado na forma digital.</w:t>
      </w:r>
    </w:p>
    <w:p w:rsidR="00A92858" w:rsidRDefault="00A92858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A92858" w:rsidRDefault="00963D92" w:rsidP="005F59A9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A92858" w:rsidRDefault="00963D92" w:rsidP="005F59A9">
      <w:pPr>
        <w:pStyle w:val="Corpodetexto2"/>
        <w:spacing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A92858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122657"/>
    <w:rsid w:val="00314B22"/>
    <w:rsid w:val="00380A0A"/>
    <w:rsid w:val="00564BF2"/>
    <w:rsid w:val="005C7F12"/>
    <w:rsid w:val="005F59A9"/>
    <w:rsid w:val="00665B57"/>
    <w:rsid w:val="00886297"/>
    <w:rsid w:val="009573B7"/>
    <w:rsid w:val="00963D92"/>
    <w:rsid w:val="00A70C7F"/>
    <w:rsid w:val="00A92858"/>
    <w:rsid w:val="00C03DA6"/>
    <w:rsid w:val="00C4566C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C124-A4D2-4079-B39D-3F8C6DAD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37</cp:revision>
  <cp:lastPrinted>2021-05-26T17:52:00Z</cp:lastPrinted>
  <dcterms:created xsi:type="dcterms:W3CDTF">2020-03-24T19:26:00Z</dcterms:created>
  <dcterms:modified xsi:type="dcterms:W3CDTF">2021-05-26T17:52:00Z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