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  <w:r w:rsidR="0016135F">
        <w:rPr>
          <w:sz w:val="36"/>
          <w:szCs w:val="36"/>
        </w:rPr>
        <w:t xml:space="preserve"> </w:t>
      </w:r>
    </w:p>
    <w:p w:rsidR="00997F77" w:rsidRDefault="00772FEB" w:rsidP="00997F77">
      <w:pPr>
        <w:pStyle w:val="Ttulo7"/>
        <w:rPr>
          <w:sz w:val="36"/>
          <w:szCs w:val="36"/>
          <w:u w:val="single"/>
        </w:rPr>
      </w:pPr>
      <w:r w:rsidRPr="00033A71">
        <w:rPr>
          <w:sz w:val="36"/>
          <w:szCs w:val="36"/>
          <w:u w:val="single"/>
        </w:rPr>
        <w:t xml:space="preserve">LICITAÇÃO PÚBLICA Nº </w:t>
      </w:r>
      <w:r w:rsidR="00713592">
        <w:rPr>
          <w:sz w:val="36"/>
          <w:szCs w:val="36"/>
          <w:u w:val="single"/>
        </w:rPr>
        <w:t>1</w:t>
      </w:r>
      <w:r w:rsidR="00AA7222">
        <w:rPr>
          <w:sz w:val="36"/>
          <w:szCs w:val="36"/>
          <w:u w:val="single"/>
        </w:rPr>
        <w:t>3</w:t>
      </w:r>
      <w:r w:rsidR="008E1012">
        <w:rPr>
          <w:sz w:val="36"/>
          <w:szCs w:val="36"/>
          <w:u w:val="single"/>
        </w:rPr>
        <w:t>/2021</w:t>
      </w:r>
      <w:r w:rsidRPr="00033A71">
        <w:rPr>
          <w:sz w:val="36"/>
          <w:szCs w:val="36"/>
          <w:u w:val="single"/>
        </w:rPr>
        <w:t xml:space="preserve"> – RPE</w:t>
      </w:r>
    </w:p>
    <w:p w:rsidR="00987314" w:rsidRPr="00495930" w:rsidRDefault="00987314" w:rsidP="00997F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22285" w:rsidRPr="009F4E17" w:rsidRDefault="00522285" w:rsidP="00870FAD">
      <w:pPr>
        <w:spacing w:before="120" w:after="120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b/>
          <w:sz w:val="26"/>
          <w:szCs w:val="26"/>
        </w:rPr>
        <w:t>Processo nº</w:t>
      </w:r>
      <w:r w:rsidRPr="00982AA0">
        <w:rPr>
          <w:rFonts w:ascii="Arial" w:hAnsi="Arial" w:cs="Arial"/>
          <w:sz w:val="26"/>
          <w:szCs w:val="26"/>
        </w:rPr>
        <w:t xml:space="preserve">: </w:t>
      </w:r>
      <w:r w:rsidR="00DC299B">
        <w:rPr>
          <w:rFonts w:ascii="Arial" w:hAnsi="Arial" w:cs="Arial"/>
          <w:sz w:val="26"/>
          <w:szCs w:val="26"/>
        </w:rPr>
        <w:t>17.606.970-8</w:t>
      </w:r>
      <w:r w:rsidR="00DC299B">
        <w:rPr>
          <w:rFonts w:ascii="Arial" w:hAnsi="Arial" w:cs="Arial"/>
          <w:sz w:val="26"/>
          <w:szCs w:val="26"/>
        </w:rPr>
        <w:tab/>
      </w:r>
      <w:r w:rsidR="00DC299B">
        <w:rPr>
          <w:rFonts w:ascii="Arial" w:hAnsi="Arial" w:cs="Arial"/>
          <w:sz w:val="26"/>
          <w:szCs w:val="26"/>
        </w:rPr>
        <w:tab/>
      </w:r>
      <w:r w:rsidR="00732FAC" w:rsidRPr="00610733">
        <w:rPr>
          <w:rFonts w:ascii="Arial" w:hAnsi="Arial" w:cs="Arial"/>
          <w:sz w:val="26"/>
          <w:szCs w:val="26"/>
        </w:rPr>
        <w:tab/>
      </w:r>
      <w:r w:rsidR="00732FAC" w:rsidRPr="009F4E17">
        <w:rPr>
          <w:rFonts w:ascii="Arial" w:hAnsi="Arial" w:cs="Arial"/>
          <w:sz w:val="26"/>
          <w:szCs w:val="26"/>
        </w:rPr>
        <w:tab/>
      </w:r>
      <w:r w:rsidR="00732FAC" w:rsidRPr="009F4E17">
        <w:rPr>
          <w:rFonts w:ascii="Arial" w:hAnsi="Arial" w:cs="Arial"/>
          <w:b/>
          <w:sz w:val="26"/>
          <w:szCs w:val="26"/>
        </w:rPr>
        <w:t xml:space="preserve">Tipo: </w:t>
      </w:r>
      <w:r w:rsidR="00732FAC" w:rsidRPr="009F4E17">
        <w:rPr>
          <w:rFonts w:ascii="Arial" w:hAnsi="Arial" w:cs="Arial"/>
          <w:sz w:val="26"/>
          <w:szCs w:val="26"/>
        </w:rPr>
        <w:t>Menor Preço</w:t>
      </w:r>
    </w:p>
    <w:p w:rsidR="00DC299B" w:rsidRDefault="00522285" w:rsidP="00DC299B">
      <w:pPr>
        <w:pStyle w:val="Cabealho"/>
        <w:spacing w:before="20" w:after="20"/>
        <w:jc w:val="both"/>
        <w:rPr>
          <w:rFonts w:ascii="Arial" w:hAnsi="Arial" w:cs="Arial"/>
          <w:sz w:val="26"/>
          <w:szCs w:val="26"/>
        </w:rPr>
      </w:pPr>
      <w:r w:rsidRPr="00E855ED">
        <w:rPr>
          <w:rFonts w:ascii="Arial" w:hAnsi="Arial" w:cs="Arial"/>
          <w:b/>
          <w:sz w:val="26"/>
          <w:szCs w:val="26"/>
        </w:rPr>
        <w:t>Objeto:</w:t>
      </w:r>
      <w:r w:rsidRPr="00E855ED">
        <w:rPr>
          <w:rFonts w:cs="Arial"/>
          <w:sz w:val="26"/>
          <w:szCs w:val="26"/>
        </w:rPr>
        <w:t xml:space="preserve"> </w:t>
      </w:r>
      <w:r w:rsidR="00DC299B" w:rsidRPr="00DC299B">
        <w:rPr>
          <w:rFonts w:ascii="Arial" w:hAnsi="Arial" w:cs="Arial"/>
          <w:sz w:val="28"/>
          <w:szCs w:val="26"/>
        </w:rPr>
        <w:t xml:space="preserve">Contratação de Companhia Seguradora para formalização de </w:t>
      </w:r>
      <w:r w:rsidR="00DC299B" w:rsidRPr="00DC299B">
        <w:rPr>
          <w:rFonts w:ascii="Arial" w:hAnsi="Arial" w:cs="Arial"/>
          <w:b/>
          <w:sz w:val="28"/>
          <w:szCs w:val="26"/>
        </w:rPr>
        <w:t>SEGURO HABITACIONAL</w:t>
      </w:r>
      <w:r w:rsidR="00DC299B" w:rsidRPr="00DC299B">
        <w:rPr>
          <w:rFonts w:ascii="Arial" w:hAnsi="Arial" w:cs="Arial"/>
          <w:sz w:val="28"/>
          <w:szCs w:val="26"/>
        </w:rPr>
        <w:t>, através de Apólice de Mercado SH/AM específica dos Ramos 61 e 65, de acordo com o disposto no Anexo da Circular CNSP Nº 205 de 18 de novembro de 2009, para os adquirentes de imóveis comercializados pela Companhia de Habitação do Paraná - COHAPAR, fora do Sistema Financeiro da Habitação – SFH, produzidos ou em produção.</w:t>
      </w:r>
    </w:p>
    <w:p w:rsidR="00DC299B" w:rsidRDefault="00DC299B" w:rsidP="00DC299B">
      <w:pPr>
        <w:pStyle w:val="Cabealho"/>
        <w:spacing w:before="20" w:after="20"/>
        <w:jc w:val="both"/>
        <w:rPr>
          <w:rFonts w:ascii="Arial" w:hAnsi="Arial" w:cs="Arial"/>
          <w:sz w:val="26"/>
          <w:szCs w:val="26"/>
        </w:rPr>
      </w:pPr>
    </w:p>
    <w:p w:rsidR="00560CA0" w:rsidRPr="009F4E17" w:rsidRDefault="00560CA0" w:rsidP="00DC299B">
      <w:pPr>
        <w:pStyle w:val="Cabealho"/>
        <w:spacing w:before="20" w:after="20"/>
        <w:jc w:val="both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b/>
          <w:sz w:val="26"/>
          <w:szCs w:val="26"/>
        </w:rPr>
        <w:t>Rito</w:t>
      </w:r>
      <w:r w:rsidR="00E211B4" w:rsidRPr="009F4E17">
        <w:rPr>
          <w:rFonts w:ascii="Arial" w:hAnsi="Arial" w:cs="Arial"/>
          <w:b/>
          <w:sz w:val="26"/>
          <w:szCs w:val="26"/>
        </w:rPr>
        <w:t>:</w:t>
      </w:r>
      <w:r w:rsidR="00E211B4" w:rsidRPr="009F4E17">
        <w:rPr>
          <w:rFonts w:ascii="Arial" w:hAnsi="Arial" w:cs="Arial"/>
          <w:sz w:val="26"/>
          <w:szCs w:val="26"/>
        </w:rPr>
        <w:t xml:space="preserve"> </w:t>
      </w:r>
      <w:r w:rsidRPr="009F4E17">
        <w:rPr>
          <w:rFonts w:ascii="Arial" w:hAnsi="Arial" w:cs="Arial"/>
          <w:sz w:val="26"/>
          <w:szCs w:val="26"/>
        </w:rPr>
        <w:t>Procedimental Similar ao da Modalidade Pregão</w:t>
      </w:r>
    </w:p>
    <w:p w:rsidR="00E211B4" w:rsidRDefault="00E211B4" w:rsidP="00870FAD">
      <w:pPr>
        <w:pStyle w:val="Corpodetexto2"/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b/>
          <w:sz w:val="26"/>
          <w:szCs w:val="26"/>
        </w:rPr>
        <w:t>Forma:</w:t>
      </w:r>
      <w:r w:rsidRPr="009F4E17">
        <w:rPr>
          <w:rFonts w:ascii="Arial" w:hAnsi="Arial" w:cs="Arial"/>
          <w:sz w:val="26"/>
          <w:szCs w:val="26"/>
        </w:rPr>
        <w:t xml:space="preserve"> </w:t>
      </w:r>
      <w:r w:rsidR="00432198" w:rsidRPr="009F4E17">
        <w:rPr>
          <w:rFonts w:ascii="Arial" w:hAnsi="Arial" w:cs="Arial"/>
          <w:sz w:val="26"/>
          <w:szCs w:val="26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77471F" w:rsidTr="004744FB">
        <w:trPr>
          <w:trHeight w:val="634"/>
          <w:jc w:val="center"/>
        </w:trPr>
        <w:tc>
          <w:tcPr>
            <w:tcW w:w="5397" w:type="dxa"/>
          </w:tcPr>
          <w:p w:rsidR="00432198" w:rsidRPr="0077471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3E2E0E" w:rsidRDefault="008E1012" w:rsidP="007D78A7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E2E0E"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432198" w:rsidRPr="003E2E0E">
              <w:rPr>
                <w:rFonts w:ascii="Arial" w:hAnsi="Arial" w:cs="Arial"/>
                <w:b/>
                <w:sz w:val="26"/>
                <w:szCs w:val="26"/>
              </w:rPr>
              <w:t xml:space="preserve">h00 </w:t>
            </w:r>
            <w:r w:rsidR="005967EC" w:rsidRPr="003E2E0E">
              <w:rPr>
                <w:rFonts w:ascii="Arial" w:hAnsi="Arial" w:cs="Arial"/>
                <w:b/>
                <w:sz w:val="26"/>
                <w:szCs w:val="26"/>
              </w:rPr>
              <w:t xml:space="preserve">– </w:t>
            </w:r>
            <w:r w:rsidR="00DC299B" w:rsidRPr="003E2E0E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D78A7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DC299B" w:rsidRPr="003E2E0E">
              <w:rPr>
                <w:rFonts w:ascii="Arial" w:hAnsi="Arial" w:cs="Arial"/>
                <w:b/>
                <w:sz w:val="26"/>
                <w:szCs w:val="26"/>
              </w:rPr>
              <w:t>/11</w:t>
            </w:r>
            <w:r w:rsidRPr="003E2E0E">
              <w:rPr>
                <w:rFonts w:ascii="Arial" w:hAnsi="Arial" w:cs="Arial"/>
                <w:b/>
                <w:sz w:val="26"/>
                <w:szCs w:val="26"/>
              </w:rPr>
              <w:t>/2021</w:t>
            </w:r>
          </w:p>
        </w:tc>
      </w:tr>
      <w:tr w:rsidR="00432198" w:rsidRPr="0077471F" w:rsidTr="004744FB">
        <w:trPr>
          <w:trHeight w:val="634"/>
          <w:jc w:val="center"/>
        </w:trPr>
        <w:tc>
          <w:tcPr>
            <w:tcW w:w="5397" w:type="dxa"/>
          </w:tcPr>
          <w:p w:rsidR="00432198" w:rsidRPr="0077471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3E2E0E" w:rsidRDefault="008E1012" w:rsidP="007D78A7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E2E0E"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77471F" w:rsidRPr="003E2E0E">
              <w:rPr>
                <w:rFonts w:ascii="Arial" w:hAnsi="Arial" w:cs="Arial"/>
                <w:b/>
                <w:sz w:val="26"/>
                <w:szCs w:val="26"/>
              </w:rPr>
              <w:t>h00</w:t>
            </w:r>
            <w:r w:rsidR="00EB2E7B" w:rsidRPr="003E2E0E">
              <w:rPr>
                <w:rFonts w:ascii="Arial" w:hAnsi="Arial" w:cs="Arial"/>
                <w:b/>
                <w:sz w:val="26"/>
                <w:szCs w:val="26"/>
              </w:rPr>
              <w:t xml:space="preserve"> – </w:t>
            </w:r>
            <w:r w:rsidR="00DC299B" w:rsidRPr="003E2E0E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D78A7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DC299B" w:rsidRPr="003E2E0E">
              <w:rPr>
                <w:rFonts w:ascii="Arial" w:hAnsi="Arial" w:cs="Arial"/>
                <w:b/>
                <w:sz w:val="26"/>
                <w:szCs w:val="26"/>
              </w:rPr>
              <w:t>/11</w:t>
            </w:r>
            <w:r w:rsidR="007F3A33" w:rsidRPr="003E2E0E">
              <w:rPr>
                <w:rFonts w:ascii="Arial" w:hAnsi="Arial" w:cs="Arial"/>
                <w:b/>
                <w:sz w:val="26"/>
                <w:szCs w:val="26"/>
              </w:rPr>
              <w:t>/2021</w:t>
            </w:r>
          </w:p>
        </w:tc>
      </w:tr>
      <w:tr w:rsidR="00432198" w:rsidRPr="009F4E17" w:rsidTr="004744FB">
        <w:trPr>
          <w:trHeight w:val="634"/>
          <w:jc w:val="center"/>
        </w:trPr>
        <w:tc>
          <w:tcPr>
            <w:tcW w:w="5397" w:type="dxa"/>
          </w:tcPr>
          <w:p w:rsidR="00432198" w:rsidRPr="0077471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3E2E0E" w:rsidRDefault="008E1012" w:rsidP="007D78A7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E2E0E"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77471F" w:rsidRPr="003E2E0E">
              <w:rPr>
                <w:rFonts w:ascii="Arial" w:hAnsi="Arial" w:cs="Arial"/>
                <w:b/>
                <w:sz w:val="26"/>
                <w:szCs w:val="26"/>
              </w:rPr>
              <w:t>h3</w:t>
            </w:r>
            <w:r w:rsidR="00EB2E7B" w:rsidRPr="003E2E0E">
              <w:rPr>
                <w:rFonts w:ascii="Arial" w:hAnsi="Arial" w:cs="Arial"/>
                <w:b/>
                <w:sz w:val="26"/>
                <w:szCs w:val="26"/>
              </w:rPr>
              <w:t xml:space="preserve">0 – </w:t>
            </w:r>
            <w:r w:rsidR="003E2E0E" w:rsidRPr="003E2E0E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D78A7">
              <w:rPr>
                <w:rFonts w:ascii="Arial" w:hAnsi="Arial" w:cs="Arial"/>
                <w:b/>
                <w:sz w:val="26"/>
                <w:szCs w:val="26"/>
              </w:rPr>
              <w:t>5</w:t>
            </w:r>
            <w:bookmarkStart w:id="0" w:name="_GoBack"/>
            <w:bookmarkEnd w:id="0"/>
            <w:r w:rsidR="00DC299B" w:rsidRPr="003E2E0E">
              <w:rPr>
                <w:rFonts w:ascii="Arial" w:hAnsi="Arial" w:cs="Arial"/>
                <w:b/>
                <w:sz w:val="26"/>
                <w:szCs w:val="26"/>
              </w:rPr>
              <w:t>/11</w:t>
            </w:r>
            <w:r w:rsidR="007F3A33" w:rsidRPr="003E2E0E">
              <w:rPr>
                <w:rFonts w:ascii="Arial" w:hAnsi="Arial" w:cs="Arial"/>
                <w:b/>
                <w:sz w:val="26"/>
                <w:szCs w:val="26"/>
              </w:rPr>
              <w:t>/2021</w:t>
            </w:r>
          </w:p>
        </w:tc>
      </w:tr>
    </w:tbl>
    <w:p w:rsidR="00F922DA" w:rsidRPr="009F4E17" w:rsidRDefault="00522285" w:rsidP="004A4F60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Consulta e Retirada</w:t>
      </w:r>
      <w:r w:rsidR="00914103" w:rsidRPr="009F4E17">
        <w:rPr>
          <w:rFonts w:cs="Arial"/>
          <w:b/>
          <w:sz w:val="26"/>
          <w:szCs w:val="26"/>
        </w:rPr>
        <w:t xml:space="preserve"> do Edital</w:t>
      </w:r>
      <w:r w:rsidRPr="009F4E17">
        <w:rPr>
          <w:rFonts w:cs="Arial"/>
          <w:b/>
          <w:sz w:val="26"/>
          <w:szCs w:val="26"/>
        </w:rPr>
        <w:t>:</w:t>
      </w:r>
      <w:r w:rsidRPr="009F4E17">
        <w:rPr>
          <w:rFonts w:cs="Arial"/>
          <w:sz w:val="26"/>
          <w:szCs w:val="26"/>
        </w:rPr>
        <w:t xml:space="preserve"> Disponível para consulta na </w:t>
      </w:r>
      <w:r w:rsidR="00A00E3D" w:rsidRPr="009F4E17">
        <w:rPr>
          <w:rFonts w:cs="Arial"/>
          <w:sz w:val="26"/>
          <w:szCs w:val="26"/>
        </w:rPr>
        <w:t xml:space="preserve">Av. Mal. Humberto de Alencar Castelo Branco, nº 800 </w:t>
      </w:r>
      <w:r w:rsidR="00E211B4" w:rsidRPr="009F4E17">
        <w:rPr>
          <w:rFonts w:cs="Arial"/>
          <w:sz w:val="26"/>
          <w:szCs w:val="26"/>
        </w:rPr>
        <w:t>-</w:t>
      </w:r>
      <w:r w:rsidR="00A00E3D" w:rsidRPr="009F4E17">
        <w:rPr>
          <w:rFonts w:cs="Arial"/>
          <w:sz w:val="26"/>
          <w:szCs w:val="26"/>
        </w:rPr>
        <w:t xml:space="preserve"> Térreo</w:t>
      </w:r>
      <w:r w:rsidR="00E211B4" w:rsidRPr="009F4E17">
        <w:rPr>
          <w:rFonts w:cs="Arial"/>
          <w:sz w:val="26"/>
          <w:szCs w:val="26"/>
        </w:rPr>
        <w:t xml:space="preserve"> - Departamento de Licitação</w:t>
      </w:r>
      <w:r w:rsidR="00A00E3D" w:rsidRPr="009F4E17">
        <w:rPr>
          <w:rFonts w:cs="Arial"/>
          <w:sz w:val="26"/>
          <w:szCs w:val="26"/>
        </w:rPr>
        <w:t xml:space="preserve"> </w:t>
      </w:r>
      <w:r w:rsidR="00914103" w:rsidRPr="009F4E17">
        <w:rPr>
          <w:rFonts w:cs="Arial"/>
          <w:sz w:val="26"/>
          <w:szCs w:val="26"/>
        </w:rPr>
        <w:t>-</w:t>
      </w:r>
      <w:r w:rsidR="00A00E3D" w:rsidRPr="009F4E17">
        <w:rPr>
          <w:rFonts w:cs="Arial"/>
          <w:sz w:val="26"/>
          <w:szCs w:val="26"/>
        </w:rPr>
        <w:t xml:space="preserve"> </w:t>
      </w:r>
      <w:r w:rsidR="00914103" w:rsidRPr="009F4E17">
        <w:rPr>
          <w:rFonts w:cs="Arial"/>
          <w:sz w:val="26"/>
          <w:szCs w:val="26"/>
        </w:rPr>
        <w:t xml:space="preserve">Fone: 041-3312-5684 - </w:t>
      </w:r>
      <w:r w:rsidR="00A00E3D" w:rsidRPr="009F4E17">
        <w:rPr>
          <w:rFonts w:cs="Arial"/>
          <w:sz w:val="26"/>
          <w:szCs w:val="26"/>
        </w:rPr>
        <w:t>Cristo Rei, Curitiba-PR</w:t>
      </w:r>
      <w:r w:rsidR="00914103" w:rsidRPr="009F4E17">
        <w:rPr>
          <w:rFonts w:cs="Arial"/>
          <w:sz w:val="26"/>
          <w:szCs w:val="26"/>
        </w:rPr>
        <w:t xml:space="preserve"> - CEP:</w:t>
      </w:r>
      <w:r w:rsidR="00F67D75">
        <w:rPr>
          <w:rFonts w:cs="Arial"/>
          <w:sz w:val="26"/>
          <w:szCs w:val="26"/>
        </w:rPr>
        <w:t xml:space="preserve"> </w:t>
      </w:r>
      <w:r w:rsidR="00914103" w:rsidRPr="009F4E17">
        <w:rPr>
          <w:rFonts w:cs="Arial"/>
          <w:sz w:val="26"/>
          <w:szCs w:val="26"/>
        </w:rPr>
        <w:t>82.530-195</w:t>
      </w:r>
      <w:r w:rsidRPr="009F4E17">
        <w:rPr>
          <w:rFonts w:cs="Arial"/>
          <w:sz w:val="26"/>
          <w:szCs w:val="26"/>
        </w:rPr>
        <w:t xml:space="preserve">. </w:t>
      </w:r>
      <w:r w:rsidR="00137079" w:rsidRPr="009F4E17">
        <w:rPr>
          <w:rFonts w:cs="Arial"/>
          <w:sz w:val="26"/>
          <w:szCs w:val="26"/>
        </w:rPr>
        <w:t>Poderá ser baixado no</w:t>
      </w:r>
      <w:r w:rsidR="00852CA6" w:rsidRPr="009F4E17">
        <w:rPr>
          <w:rFonts w:cs="Arial"/>
          <w:sz w:val="26"/>
          <w:szCs w:val="26"/>
        </w:rPr>
        <w:t>s</w:t>
      </w:r>
      <w:r w:rsidR="00137079" w:rsidRPr="009F4E17">
        <w:rPr>
          <w:rFonts w:cs="Arial"/>
          <w:sz w:val="26"/>
          <w:szCs w:val="26"/>
        </w:rPr>
        <w:t xml:space="preserve"> site</w:t>
      </w:r>
      <w:r w:rsidR="00852CA6" w:rsidRPr="009F4E17">
        <w:rPr>
          <w:rFonts w:cs="Arial"/>
          <w:sz w:val="26"/>
          <w:szCs w:val="26"/>
        </w:rPr>
        <w:t>s</w:t>
      </w:r>
      <w:r w:rsidR="00137079" w:rsidRPr="009F4E17">
        <w:rPr>
          <w:rFonts w:cs="Arial"/>
          <w:sz w:val="26"/>
          <w:szCs w:val="26"/>
        </w:rPr>
        <w:t xml:space="preserve"> </w:t>
      </w:r>
      <w:hyperlink r:id="rId9" w:history="1">
        <w:r w:rsidR="00560CA0" w:rsidRPr="009F4E17">
          <w:rPr>
            <w:rStyle w:val="Hyperlink"/>
            <w:rFonts w:cs="Arial"/>
            <w:sz w:val="26"/>
            <w:szCs w:val="26"/>
          </w:rPr>
          <w:t>www.licitacoes-e.com.br</w:t>
        </w:r>
      </w:hyperlink>
      <w:r w:rsidR="00560CA0" w:rsidRPr="009F4E17">
        <w:rPr>
          <w:rFonts w:cs="Arial"/>
          <w:sz w:val="26"/>
          <w:szCs w:val="26"/>
        </w:rPr>
        <w:t xml:space="preserve"> e </w:t>
      </w:r>
      <w:hyperlink r:id="rId10" w:history="1">
        <w:r w:rsidR="00E211B4" w:rsidRPr="009F4E17">
          <w:rPr>
            <w:rStyle w:val="Hyperlink"/>
            <w:rFonts w:cs="Arial"/>
            <w:sz w:val="26"/>
            <w:szCs w:val="26"/>
          </w:rPr>
          <w:t>www.cohapar.pr.gov.br</w:t>
        </w:r>
      </w:hyperlink>
      <w:r w:rsidR="00560CA0" w:rsidRPr="009F4E17">
        <w:rPr>
          <w:rFonts w:cs="Arial"/>
          <w:sz w:val="26"/>
          <w:szCs w:val="26"/>
        </w:rPr>
        <w:t>.</w:t>
      </w:r>
    </w:p>
    <w:p w:rsidR="00DC299B" w:rsidRDefault="00E211B4" w:rsidP="004A4F60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Preço Máximo:</w:t>
      </w:r>
      <w:r w:rsidRPr="009F4E17">
        <w:rPr>
          <w:rFonts w:cs="Arial"/>
          <w:sz w:val="26"/>
          <w:szCs w:val="26"/>
        </w:rPr>
        <w:t xml:space="preserve"> </w:t>
      </w:r>
      <w:r w:rsidR="00DC299B" w:rsidRPr="00DC299B">
        <w:rPr>
          <w:rFonts w:cs="Arial"/>
          <w:sz w:val="26"/>
          <w:szCs w:val="26"/>
        </w:rPr>
        <w:t>R$ 3.818.845,67 (Três milhões, oitocentos e dezoito mil, oitocentos e quarenta e cinco reais e sessenta e sete centavos</w:t>
      </w:r>
      <w:proofErr w:type="gramStart"/>
      <w:r w:rsidR="00DC299B" w:rsidRPr="00DC299B">
        <w:rPr>
          <w:rFonts w:cs="Arial"/>
          <w:sz w:val="26"/>
          <w:szCs w:val="26"/>
        </w:rPr>
        <w:t>)</w:t>
      </w:r>
      <w:proofErr w:type="gramEnd"/>
    </w:p>
    <w:p w:rsidR="00393C04" w:rsidRDefault="009F4E17" w:rsidP="004A4F60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Legislação:</w:t>
      </w:r>
      <w:r w:rsidRPr="009F4E17">
        <w:rPr>
          <w:rFonts w:cs="Arial"/>
          <w:sz w:val="26"/>
          <w:szCs w:val="26"/>
        </w:rPr>
        <w:t xml:space="preserve"> </w:t>
      </w:r>
      <w:r w:rsidR="00393C04" w:rsidRPr="009F4E17">
        <w:rPr>
          <w:rFonts w:cs="Arial"/>
          <w:sz w:val="26"/>
          <w:szCs w:val="26"/>
        </w:rPr>
        <w:t xml:space="preserve">A licitação será processada de acordo com as disposições da Lei nº 13.303/2016, Lei Complementar nº 123/2006, Regulamento Interno de Licitações e Contratos da </w:t>
      </w:r>
      <w:r w:rsidRPr="009F4E17">
        <w:rPr>
          <w:rFonts w:cs="Arial"/>
          <w:sz w:val="26"/>
          <w:szCs w:val="26"/>
        </w:rPr>
        <w:t>COHAPAR</w:t>
      </w:r>
      <w:r w:rsidR="00393C04" w:rsidRPr="009F4E17">
        <w:rPr>
          <w:rFonts w:cs="Arial"/>
          <w:sz w:val="26"/>
          <w:szCs w:val="26"/>
        </w:rPr>
        <w:t xml:space="preserve"> e Lei nº 10.520/2002 no que couber</w:t>
      </w:r>
      <w:r w:rsidRPr="009F4E17">
        <w:rPr>
          <w:rFonts w:cs="Arial"/>
          <w:sz w:val="26"/>
          <w:szCs w:val="26"/>
        </w:rPr>
        <w:t>.</w:t>
      </w:r>
    </w:p>
    <w:p w:rsidR="00F774B8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  <w:r w:rsidRPr="004D0824">
        <w:rPr>
          <w:rFonts w:ascii="Arial" w:hAnsi="Arial" w:cs="Arial"/>
          <w:sz w:val="26"/>
          <w:szCs w:val="26"/>
        </w:rPr>
        <w:t>Curitiba,</w:t>
      </w:r>
      <w:r w:rsidR="004D0824" w:rsidRPr="004D0824">
        <w:rPr>
          <w:rFonts w:ascii="Arial" w:hAnsi="Arial" w:cs="Arial"/>
          <w:sz w:val="26"/>
          <w:szCs w:val="26"/>
        </w:rPr>
        <w:t xml:space="preserve"> </w:t>
      </w:r>
      <w:r w:rsidR="00D21DE1">
        <w:rPr>
          <w:rFonts w:ascii="Arial" w:hAnsi="Arial" w:cs="Arial"/>
          <w:sz w:val="26"/>
          <w:szCs w:val="26"/>
        </w:rPr>
        <w:t>datado e assinado na forma digital</w:t>
      </w:r>
      <w:r w:rsidR="00BF3B0B">
        <w:rPr>
          <w:rFonts w:ascii="Arial" w:hAnsi="Arial" w:cs="Arial"/>
          <w:sz w:val="26"/>
          <w:szCs w:val="26"/>
        </w:rPr>
        <w:t>.</w:t>
      </w:r>
    </w:p>
    <w:p w:rsidR="00564583" w:rsidRPr="009F4E17" w:rsidRDefault="00564583" w:rsidP="000F5BDB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0F5BDB" w:rsidRPr="009F4E17" w:rsidRDefault="005967EC" w:rsidP="00CD31BE">
      <w:pPr>
        <w:jc w:val="center"/>
        <w:rPr>
          <w:rFonts w:ascii="Arial" w:hAnsi="Arial" w:cs="Arial"/>
          <w:b/>
          <w:spacing w:val="-3"/>
          <w:sz w:val="26"/>
          <w:szCs w:val="26"/>
        </w:rPr>
      </w:pPr>
      <w:r w:rsidRPr="005967EC">
        <w:rPr>
          <w:rFonts w:ascii="Arial" w:hAnsi="Arial" w:cs="Arial"/>
          <w:b/>
          <w:spacing w:val="-3"/>
          <w:sz w:val="26"/>
          <w:szCs w:val="26"/>
        </w:rPr>
        <w:t>Jorge Luiz Lange</w:t>
      </w:r>
      <w:r>
        <w:rPr>
          <w:rFonts w:ascii="Arial" w:hAnsi="Arial" w:cs="Arial"/>
          <w:b/>
          <w:spacing w:val="-3"/>
          <w:sz w:val="26"/>
          <w:szCs w:val="26"/>
        </w:rPr>
        <w:t xml:space="preserve"> </w:t>
      </w:r>
    </w:p>
    <w:p w:rsidR="009F4E17" w:rsidRPr="009F4E17" w:rsidRDefault="00C956C8" w:rsidP="00CD31BE">
      <w:pPr>
        <w:pStyle w:val="Corpodetexto2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9F4E17" w:rsidRPr="009F4E17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0F3C"/>
    <w:rsid w:val="00134C02"/>
    <w:rsid w:val="00137079"/>
    <w:rsid w:val="001377CD"/>
    <w:rsid w:val="00152D1A"/>
    <w:rsid w:val="001563FC"/>
    <w:rsid w:val="0016135F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2E0E"/>
    <w:rsid w:val="003E62E9"/>
    <w:rsid w:val="00422063"/>
    <w:rsid w:val="00432198"/>
    <w:rsid w:val="004502E7"/>
    <w:rsid w:val="00452761"/>
    <w:rsid w:val="00466394"/>
    <w:rsid w:val="004744FB"/>
    <w:rsid w:val="00495930"/>
    <w:rsid w:val="004A4F60"/>
    <w:rsid w:val="004B5EEC"/>
    <w:rsid w:val="004C3335"/>
    <w:rsid w:val="004D0824"/>
    <w:rsid w:val="00522285"/>
    <w:rsid w:val="0055796D"/>
    <w:rsid w:val="00560CA0"/>
    <w:rsid w:val="00564583"/>
    <w:rsid w:val="00594119"/>
    <w:rsid w:val="005967EC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D78A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A3F19"/>
    <w:rsid w:val="00AA7222"/>
    <w:rsid w:val="00AA7CCD"/>
    <w:rsid w:val="00AE26C8"/>
    <w:rsid w:val="00B0126A"/>
    <w:rsid w:val="00B24EBD"/>
    <w:rsid w:val="00B31CC4"/>
    <w:rsid w:val="00B32F62"/>
    <w:rsid w:val="00B42D60"/>
    <w:rsid w:val="00B5242A"/>
    <w:rsid w:val="00BB0AEC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DC299B"/>
    <w:rsid w:val="00E012E2"/>
    <w:rsid w:val="00E03CA2"/>
    <w:rsid w:val="00E15278"/>
    <w:rsid w:val="00E211B4"/>
    <w:rsid w:val="00E244BC"/>
    <w:rsid w:val="00E25640"/>
    <w:rsid w:val="00E467B8"/>
    <w:rsid w:val="00E74052"/>
    <w:rsid w:val="00E752E3"/>
    <w:rsid w:val="00E855ED"/>
    <w:rsid w:val="00E87B52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B69F5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EB65A-CAD9-4125-A0AC-728F6464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1600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29</cp:revision>
  <cp:lastPrinted>2019-03-01T17:06:00Z</cp:lastPrinted>
  <dcterms:created xsi:type="dcterms:W3CDTF">2019-06-18T16:51:00Z</dcterms:created>
  <dcterms:modified xsi:type="dcterms:W3CDTF">2021-10-05T11:52:00Z</dcterms:modified>
</cp:coreProperties>
</file>