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>EDITAL Nº 0</w:t>
      </w:r>
      <w:r w:rsidR="006C33F3">
        <w:rPr>
          <w:rFonts w:asciiTheme="minorHAnsi" w:hAnsiTheme="minorHAnsi" w:cstheme="minorHAnsi"/>
          <w:b/>
          <w:sz w:val="36"/>
          <w:szCs w:val="36"/>
          <w:u w:val="single"/>
        </w:rPr>
        <w:t>9</w:t>
      </w:r>
      <w:bookmarkStart w:id="0" w:name="_GoBack"/>
      <w:bookmarkEnd w:id="0"/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6C33F3" w:rsidRPr="006C33F3">
        <w:rPr>
          <w:rFonts w:asciiTheme="minorHAnsi" w:hAnsiTheme="minorHAnsi" w:cstheme="minorHAnsi"/>
          <w:sz w:val="26"/>
          <w:szCs w:val="26"/>
        </w:rPr>
        <w:t>18.636.387-6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F4494E">
        <w:rPr>
          <w:rFonts w:asciiTheme="minorHAnsi" w:hAnsiTheme="minorHAnsi" w:cstheme="minorHAnsi"/>
          <w:sz w:val="28"/>
          <w:szCs w:val="28"/>
        </w:rPr>
        <w:t>S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eleção de empresas do 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ramo da construção civil visando formalização de parceria através da permissão de uso de 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terrenos de propriedade da </w:t>
      </w:r>
      <w:proofErr w:type="spellStart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6C33F3" w:rsidRPr="007F54DB">
        <w:rPr>
          <w:rFonts w:asciiTheme="minorHAnsi" w:hAnsiTheme="minorHAnsi" w:cstheme="minorHAnsi"/>
          <w:b w:val="0"/>
          <w:sz w:val="24"/>
          <w:szCs w:val="24"/>
          <w:lang w:eastAsia="hi-IN"/>
        </w:rPr>
        <w:t>REBOUÇAS, RIO AZUL E SÃO MATEUS DO SUL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 habitacionais, vinculados ao Programa Casa Verde e Amarela – PCVA – recursos do FGTS em parceria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com o Programa Casa Fácil PR - PCFPR, cuja comercialização será destinada exclusivamente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6C33F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6C33F3">
              <w:rPr>
                <w:rFonts w:cstheme="minorHAnsi"/>
                <w:b/>
                <w:sz w:val="26"/>
                <w:szCs w:val="26"/>
              </w:rPr>
              <w:t>05/04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6C33F3">
              <w:rPr>
                <w:rFonts w:cstheme="minorHAnsi"/>
                <w:b/>
                <w:sz w:val="26"/>
                <w:szCs w:val="26"/>
              </w:rPr>
              <w:t>05/04</w:t>
            </w:r>
            <w:r w:rsidR="007113E4">
              <w:rPr>
                <w:rFonts w:cstheme="minorHAnsi"/>
                <w:b/>
                <w:sz w:val="26"/>
                <w:szCs w:val="26"/>
              </w:rPr>
              <w:t>/20</w:t>
            </w:r>
            <w:r w:rsidR="00E3147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6C33F3">
              <w:rPr>
                <w:rFonts w:cstheme="minorHAnsi"/>
                <w:b/>
                <w:sz w:val="26"/>
                <w:szCs w:val="26"/>
              </w:rPr>
              <w:t>05/04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C71AE"/>
    <w:rsid w:val="005E2A7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C33F3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A16C92"/>
    <w:rsid w:val="00A21650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893D-EADB-4886-85AF-D69D2712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212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39</cp:revision>
  <cp:lastPrinted>2019-05-22T17:33:00Z</cp:lastPrinted>
  <dcterms:created xsi:type="dcterms:W3CDTF">2017-11-16T17:05:00Z</dcterms:created>
  <dcterms:modified xsi:type="dcterms:W3CDTF">2022-03-08T15:35:00Z</dcterms:modified>
</cp:coreProperties>
</file>