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1B056F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BF4BC0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522285" w:rsidRPr="001A152D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1A152D">
        <w:rPr>
          <w:rFonts w:asciiTheme="minorHAnsi" w:hAnsiTheme="minorHAnsi" w:cstheme="minorHAnsi"/>
          <w:b/>
          <w:sz w:val="26"/>
          <w:szCs w:val="26"/>
        </w:rPr>
        <w:t>Processo nº</w:t>
      </w:r>
      <w:r w:rsidRPr="001A152D">
        <w:rPr>
          <w:rFonts w:asciiTheme="minorHAnsi" w:hAnsiTheme="minorHAnsi" w:cstheme="minorHAnsi"/>
          <w:sz w:val="26"/>
          <w:szCs w:val="26"/>
        </w:rPr>
        <w:t>:</w:t>
      </w:r>
      <w:r w:rsidR="00F35319" w:rsidRPr="001A152D">
        <w:rPr>
          <w:rFonts w:asciiTheme="minorHAnsi" w:hAnsiTheme="minorHAnsi" w:cstheme="minorHAnsi"/>
          <w:sz w:val="26"/>
          <w:szCs w:val="26"/>
        </w:rPr>
        <w:t xml:space="preserve"> </w:t>
      </w:r>
      <w:r w:rsidR="00BF4BC0" w:rsidRPr="00C4516F">
        <w:rPr>
          <w:rFonts w:ascii="Calibri" w:hAnsi="Calibri" w:cs="Calibri"/>
          <w:sz w:val="26"/>
          <w:szCs w:val="26"/>
        </w:rPr>
        <w:t>20.374.234-7</w:t>
      </w:r>
    </w:p>
    <w:p w:rsidR="00D140C2" w:rsidRPr="001A152D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1A152D">
        <w:rPr>
          <w:rFonts w:asciiTheme="minorHAnsi" w:hAnsiTheme="minorHAnsi" w:cstheme="minorHAnsi"/>
          <w:sz w:val="26"/>
          <w:szCs w:val="26"/>
        </w:rPr>
        <w:t>Objeto:</w:t>
      </w:r>
      <w:r w:rsidRPr="001A152D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Seleção de empresas do ramo da construção civil visando formalização de parceria através da permissão de uso de terrenos de propriedade da </w:t>
      </w:r>
      <w:proofErr w:type="spellStart"/>
      <w:r w:rsidR="00BF4BC0" w:rsidRPr="00BF4BC0">
        <w:rPr>
          <w:rFonts w:ascii="Calibri" w:hAnsi="Calibri" w:cs="Calibri"/>
          <w:sz w:val="26"/>
          <w:szCs w:val="26"/>
        </w:rPr>
        <w:t>Cohapar</w:t>
      </w:r>
      <w:proofErr w:type="spellEnd"/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ou de Municípios, no Município de </w:t>
      </w:r>
      <w:r w:rsidR="00BF4BC0" w:rsidRPr="00BF4BC0">
        <w:rPr>
          <w:rFonts w:ascii="Calibri" w:hAnsi="Calibri" w:cs="Calibri"/>
          <w:sz w:val="26"/>
          <w:szCs w:val="26"/>
        </w:rPr>
        <w:t>MARIPÁ-PR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, para o desenvolvimento e a produção de empreendimentos habitacionais, </w:t>
      </w:r>
      <w:r w:rsidR="00BF4BC0" w:rsidRPr="00BF4BC0">
        <w:rPr>
          <w:rFonts w:ascii="Calibri" w:hAnsi="Calibri" w:cs="Calibri"/>
          <w:bCs/>
          <w:sz w:val="27"/>
          <w:szCs w:val="27"/>
        </w:rPr>
        <w:t>totalizando 60 unidades</w:t>
      </w:r>
      <w:r w:rsidR="00BF4BC0" w:rsidRPr="00BF4BC0">
        <w:rPr>
          <w:rFonts w:ascii="Calibri" w:hAnsi="Calibri" w:cs="Calibri"/>
          <w:b w:val="0"/>
          <w:bCs/>
          <w:sz w:val="27"/>
          <w:szCs w:val="27"/>
        </w:rPr>
        <w:t>,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vinculados ao </w:t>
      </w:r>
      <w:r w:rsidR="00BF4BC0" w:rsidRPr="00BF4BC0">
        <w:rPr>
          <w:rFonts w:ascii="Calibri" w:hAnsi="Calibri" w:cs="Calibri"/>
          <w:sz w:val="26"/>
          <w:szCs w:val="26"/>
        </w:rPr>
        <w:t>Programa Minha Casa Minha Vida – PMCMV</w:t>
      </w:r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– recursos do FGTS em parceria com o </w:t>
      </w:r>
      <w:r w:rsidR="00BF4BC0" w:rsidRPr="00BF4BC0">
        <w:rPr>
          <w:rFonts w:ascii="Calibri" w:hAnsi="Calibri" w:cs="Calibri"/>
          <w:sz w:val="26"/>
          <w:szCs w:val="26"/>
        </w:rPr>
        <w:t>Programa Casa Fácil PR - PCFPR</w:t>
      </w:r>
      <w:r w:rsidR="00BF4BC0" w:rsidRPr="00BF4BC0">
        <w:rPr>
          <w:rFonts w:ascii="Calibri" w:hAnsi="Calibri" w:cs="Calibri"/>
          <w:b w:val="0"/>
          <w:sz w:val="26"/>
          <w:szCs w:val="26"/>
        </w:rPr>
        <w:t>, cuja comercialização será destinada exclusivamente</w:t>
      </w:r>
      <w:r w:rsidR="006A4A04">
        <w:rPr>
          <w:rFonts w:ascii="Calibri" w:hAnsi="Calibri" w:cs="Calibri"/>
          <w:b w:val="0"/>
          <w:sz w:val="26"/>
          <w:szCs w:val="26"/>
        </w:rPr>
        <w:t xml:space="preserve"> a</w:t>
      </w:r>
      <w:bookmarkStart w:id="0" w:name="_GoBack"/>
      <w:bookmarkEnd w:id="0"/>
      <w:r w:rsidR="00BF4BC0" w:rsidRPr="00BF4BC0">
        <w:rPr>
          <w:rFonts w:ascii="Calibri" w:hAnsi="Calibri" w:cs="Calibri"/>
          <w:b w:val="0"/>
          <w:sz w:val="26"/>
          <w:szCs w:val="26"/>
        </w:rPr>
        <w:t xml:space="preserve"> famílias com renda mensal bruta de até 06 (seis) salários mínimos nacionais</w:t>
      </w:r>
      <w:r w:rsidR="00D140C2" w:rsidRPr="00BF4BC0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C4516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C4516F">
              <w:rPr>
                <w:rFonts w:cstheme="minorHAnsi"/>
                <w:b/>
                <w:sz w:val="26"/>
                <w:szCs w:val="26"/>
              </w:rPr>
              <w:t>12/06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6F139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C4516F">
              <w:rPr>
                <w:rFonts w:cstheme="minorHAnsi"/>
                <w:b/>
                <w:sz w:val="26"/>
                <w:szCs w:val="26"/>
              </w:rPr>
              <w:t>12/06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C4516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C4516F">
              <w:rPr>
                <w:rFonts w:cstheme="minorHAnsi"/>
                <w:b/>
                <w:sz w:val="26"/>
                <w:szCs w:val="26"/>
              </w:rPr>
              <w:t>12/06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603B7"/>
    <w:rsid w:val="00163972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15A07"/>
    <w:rsid w:val="0033173D"/>
    <w:rsid w:val="003651DF"/>
    <w:rsid w:val="003C0ECC"/>
    <w:rsid w:val="003C4264"/>
    <w:rsid w:val="003D529B"/>
    <w:rsid w:val="00463087"/>
    <w:rsid w:val="004736D6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3AEF"/>
    <w:rsid w:val="006B5957"/>
    <w:rsid w:val="006B601F"/>
    <w:rsid w:val="006B791F"/>
    <w:rsid w:val="006C73F0"/>
    <w:rsid w:val="006E561D"/>
    <w:rsid w:val="006F1398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5454E"/>
    <w:rsid w:val="00E67F93"/>
    <w:rsid w:val="00E85C81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3623-380B-4933-BB94-9E44C7A4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205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1534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95</cp:revision>
  <cp:lastPrinted>2022-09-05T13:26:00Z</cp:lastPrinted>
  <dcterms:created xsi:type="dcterms:W3CDTF">2017-11-16T17:05:00Z</dcterms:created>
  <dcterms:modified xsi:type="dcterms:W3CDTF">2023-05-10T20:29:00Z</dcterms:modified>
</cp:coreProperties>
</file>