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A106E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4A3888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522285" w:rsidRPr="004A3888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4A3888">
        <w:rPr>
          <w:rFonts w:ascii="Calibri" w:hAnsi="Calibri" w:cs="Calibri"/>
          <w:b/>
          <w:sz w:val="28"/>
          <w:szCs w:val="28"/>
        </w:rPr>
        <w:t>Processo nº</w:t>
      </w:r>
      <w:r w:rsidRPr="004A3888">
        <w:rPr>
          <w:rFonts w:ascii="Calibri" w:hAnsi="Calibri" w:cs="Calibri"/>
          <w:sz w:val="28"/>
          <w:szCs w:val="28"/>
        </w:rPr>
        <w:t xml:space="preserve">: </w:t>
      </w:r>
      <w:r w:rsidR="004A3888" w:rsidRPr="004A3888">
        <w:rPr>
          <w:rFonts w:asciiTheme="minorHAnsi" w:hAnsiTheme="minorHAnsi" w:cstheme="minorHAnsi"/>
          <w:sz w:val="28"/>
          <w:szCs w:val="28"/>
        </w:rPr>
        <w:t>19.926.382-0</w:t>
      </w:r>
      <w:r w:rsidR="00E5588B" w:rsidRPr="004A3888">
        <w:rPr>
          <w:rFonts w:ascii="Calibri" w:hAnsi="Calibri" w:cs="Calibri"/>
          <w:sz w:val="28"/>
          <w:szCs w:val="28"/>
        </w:rPr>
        <w:tab/>
      </w:r>
      <w:r w:rsidR="00E5588B" w:rsidRPr="004A3888">
        <w:rPr>
          <w:rFonts w:ascii="Calibri" w:hAnsi="Calibri" w:cs="Calibri"/>
          <w:sz w:val="28"/>
          <w:szCs w:val="28"/>
        </w:rPr>
        <w:tab/>
      </w:r>
      <w:r w:rsidR="00732FAC" w:rsidRPr="004A3888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4A3888">
        <w:rPr>
          <w:rFonts w:ascii="Calibri" w:hAnsi="Calibri" w:cs="Calibri"/>
          <w:sz w:val="28"/>
          <w:szCs w:val="28"/>
        </w:rPr>
        <w:t>Menor Preço</w:t>
      </w:r>
    </w:p>
    <w:p w:rsidR="004A3888" w:rsidRPr="004A3888" w:rsidRDefault="00522285" w:rsidP="004A3888">
      <w:pPr>
        <w:pStyle w:val="Cabealho"/>
        <w:spacing w:before="80" w:after="8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A3888">
        <w:rPr>
          <w:rFonts w:ascii="Calibri" w:hAnsi="Calibri" w:cs="Calibri"/>
          <w:b/>
          <w:sz w:val="28"/>
          <w:szCs w:val="28"/>
        </w:rPr>
        <w:t>Objeto</w:t>
      </w:r>
      <w:r w:rsidR="004A3888" w:rsidRPr="004A3888">
        <w:rPr>
          <w:rFonts w:ascii="Calibri" w:hAnsi="Calibri" w:cs="Calibri"/>
          <w:b/>
          <w:sz w:val="28"/>
          <w:szCs w:val="28"/>
        </w:rPr>
        <w:t>:</w:t>
      </w:r>
      <w:r w:rsidR="001F2F0C" w:rsidRPr="004A388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A3888" w:rsidRPr="004A3888">
        <w:rPr>
          <w:rFonts w:asciiTheme="minorHAnsi" w:hAnsiTheme="minorHAnsi" w:cstheme="minorHAnsi"/>
          <w:sz w:val="28"/>
          <w:szCs w:val="28"/>
        </w:rPr>
        <w:t xml:space="preserve">Locação de </w:t>
      </w:r>
      <w:r w:rsidR="004A3888" w:rsidRPr="004A3888">
        <w:rPr>
          <w:rFonts w:asciiTheme="minorHAnsi" w:hAnsiTheme="minorHAnsi" w:cstheme="minorHAnsi"/>
          <w:b/>
          <w:sz w:val="28"/>
          <w:szCs w:val="28"/>
        </w:rPr>
        <w:t>Registradores Eletrônicos de Ponto (REP) – modelo “não fiscal” (sem impressora),</w:t>
      </w:r>
      <w:r w:rsidR="004A3888" w:rsidRPr="004A3888">
        <w:rPr>
          <w:rFonts w:asciiTheme="minorHAnsi" w:hAnsiTheme="minorHAnsi" w:cstheme="minorHAnsi"/>
          <w:sz w:val="28"/>
          <w:szCs w:val="28"/>
        </w:rPr>
        <w:t xml:space="preserve"> com instalação, manutenção preventiva e corretiva, incluindo software de gerenciamento e </w:t>
      </w:r>
      <w:proofErr w:type="gramStart"/>
      <w:r w:rsidR="004A3888" w:rsidRPr="004A3888">
        <w:rPr>
          <w:rFonts w:asciiTheme="minorHAnsi" w:hAnsiTheme="minorHAnsi" w:cstheme="minorHAnsi"/>
          <w:sz w:val="28"/>
          <w:szCs w:val="28"/>
        </w:rPr>
        <w:t>suporte</w:t>
      </w:r>
      <w:proofErr w:type="gramEnd"/>
    </w:p>
    <w:p w:rsidR="00560CA0" w:rsidRPr="004A3888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4A3888">
        <w:rPr>
          <w:rFonts w:ascii="Calibri" w:hAnsi="Calibri" w:cs="Calibri"/>
          <w:b/>
          <w:sz w:val="28"/>
          <w:szCs w:val="28"/>
        </w:rPr>
        <w:t>Rito</w:t>
      </w:r>
      <w:r w:rsidR="00E211B4" w:rsidRPr="004A3888">
        <w:rPr>
          <w:rFonts w:ascii="Calibri" w:hAnsi="Calibri" w:cs="Calibri"/>
          <w:b/>
          <w:sz w:val="28"/>
          <w:szCs w:val="28"/>
        </w:rPr>
        <w:t>:</w:t>
      </w:r>
      <w:r w:rsidR="00E211B4" w:rsidRPr="004A3888">
        <w:rPr>
          <w:rFonts w:ascii="Calibri" w:hAnsi="Calibri" w:cs="Calibri"/>
          <w:sz w:val="28"/>
          <w:szCs w:val="28"/>
        </w:rPr>
        <w:t xml:space="preserve"> </w:t>
      </w:r>
      <w:r w:rsidRPr="004A3888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4A3888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4A3888">
        <w:rPr>
          <w:rFonts w:ascii="Calibri" w:hAnsi="Calibri" w:cs="Calibri"/>
          <w:b/>
          <w:sz w:val="28"/>
          <w:szCs w:val="28"/>
        </w:rPr>
        <w:t>Forma:</w:t>
      </w:r>
      <w:r w:rsidRPr="004A3888">
        <w:rPr>
          <w:rFonts w:ascii="Calibri" w:hAnsi="Calibri" w:cs="Calibri"/>
          <w:sz w:val="28"/>
          <w:szCs w:val="28"/>
        </w:rPr>
        <w:t xml:space="preserve"> </w:t>
      </w:r>
      <w:r w:rsidR="00432198" w:rsidRPr="004A3888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4A388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F2F0C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4A3888">
              <w:rPr>
                <w:rFonts w:ascii="Calibri" w:hAnsi="Calibri" w:cs="Calibri"/>
                <w:b/>
                <w:sz w:val="28"/>
                <w:szCs w:val="28"/>
              </w:rPr>
              <w:t>4/08/2023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A388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1F2F0C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4A3888">
              <w:rPr>
                <w:rFonts w:ascii="Calibri" w:hAnsi="Calibri" w:cs="Calibri"/>
                <w:b/>
                <w:sz w:val="28"/>
                <w:szCs w:val="28"/>
              </w:rPr>
              <w:t>4/08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A388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4A3888">
              <w:rPr>
                <w:rFonts w:ascii="Calibri" w:hAnsi="Calibri" w:cs="Calibri"/>
                <w:b/>
                <w:sz w:val="28"/>
                <w:szCs w:val="28"/>
              </w:rPr>
              <w:t>24/08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>Av. Mal. Humberto de Alencar C</w:t>
      </w:r>
      <w:bookmarkStart w:id="0" w:name="_GoBack"/>
      <w:bookmarkEnd w:id="0"/>
      <w:r w:rsidR="00A00E3D" w:rsidRPr="00BE55CF">
        <w:rPr>
          <w:rFonts w:ascii="Calibri" w:hAnsi="Calibri" w:cs="Calibri"/>
          <w:sz w:val="28"/>
          <w:szCs w:val="28"/>
        </w:rPr>
        <w:t xml:space="preserve">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B30218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902993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902993" w:rsidRPr="0090299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902993"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02993" w:rsidRPr="0090299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02993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3845-40F0-4AEB-B075-2F216A5E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70</cp:revision>
  <cp:lastPrinted>2023-06-06T12:26:00Z</cp:lastPrinted>
  <dcterms:created xsi:type="dcterms:W3CDTF">2019-06-18T16:51:00Z</dcterms:created>
  <dcterms:modified xsi:type="dcterms:W3CDTF">2023-07-27T18:47:00Z</dcterms:modified>
</cp:coreProperties>
</file>