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87314" w:rsidRPr="00E5588B" w:rsidRDefault="00772FEB" w:rsidP="00E5588B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proofErr w:type="gramStart"/>
      <w:r w:rsidRPr="00330277">
        <w:rPr>
          <w:rFonts w:asciiTheme="minorHAnsi" w:hAnsiTheme="minorHAnsi" w:cstheme="minorHAnsi"/>
          <w:sz w:val="36"/>
          <w:szCs w:val="36"/>
          <w:u w:val="single"/>
        </w:rPr>
        <w:t>LICITAÇÃO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.</w:t>
      </w:r>
      <w:proofErr w:type="gramEnd"/>
      <w:r w:rsidR="007757C3">
        <w:rPr>
          <w:rFonts w:asciiTheme="minorHAnsi" w:hAnsiTheme="minorHAnsi" w:cstheme="minorHAnsi"/>
          <w:sz w:val="36"/>
          <w:szCs w:val="36"/>
          <w:u w:val="single"/>
        </w:rPr>
        <w:t>COHAPAR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Nº </w:t>
      </w:r>
      <w:r w:rsidR="00D60EB6">
        <w:rPr>
          <w:rFonts w:asciiTheme="minorHAnsi" w:hAnsiTheme="minorHAnsi" w:cstheme="minorHAnsi"/>
          <w:sz w:val="36"/>
          <w:szCs w:val="36"/>
          <w:u w:val="single"/>
        </w:rPr>
        <w:t>44</w:t>
      </w:r>
      <w:r w:rsidR="007757C3">
        <w:rPr>
          <w:rFonts w:asciiTheme="minorHAnsi" w:hAnsiTheme="minorHAnsi" w:cstheme="minorHAnsi"/>
          <w:sz w:val="36"/>
          <w:szCs w:val="36"/>
          <w:u w:val="single"/>
        </w:rPr>
        <w:t>/2024 - MDA</w:t>
      </w:r>
    </w:p>
    <w:p w:rsidR="00522285" w:rsidRPr="00634D54" w:rsidRDefault="00522285" w:rsidP="00A911E7">
      <w:pPr>
        <w:spacing w:before="120" w:after="120"/>
        <w:rPr>
          <w:rFonts w:ascii="Calibri" w:hAnsi="Calibri" w:cs="Calibri"/>
          <w:sz w:val="28"/>
          <w:szCs w:val="28"/>
        </w:rPr>
      </w:pPr>
      <w:r w:rsidRPr="00634D54">
        <w:rPr>
          <w:rFonts w:ascii="Calibri" w:hAnsi="Calibri" w:cs="Calibri"/>
          <w:sz w:val="28"/>
          <w:szCs w:val="28"/>
        </w:rPr>
        <w:t xml:space="preserve">Processo nº: </w:t>
      </w:r>
      <w:r w:rsidR="004A46B3">
        <w:rPr>
          <w:rFonts w:asciiTheme="minorHAnsi" w:hAnsiTheme="minorHAnsi" w:cstheme="minorHAnsi"/>
          <w:sz w:val="28"/>
          <w:szCs w:val="28"/>
        </w:rPr>
        <w:t>22.</w:t>
      </w:r>
      <w:r w:rsidR="00D60EB6">
        <w:rPr>
          <w:rFonts w:asciiTheme="minorHAnsi" w:hAnsiTheme="minorHAnsi" w:cstheme="minorHAnsi"/>
          <w:sz w:val="28"/>
          <w:szCs w:val="28"/>
        </w:rPr>
        <w:t>407</w:t>
      </w:r>
      <w:r w:rsidR="005F3BEC">
        <w:rPr>
          <w:rFonts w:asciiTheme="minorHAnsi" w:hAnsiTheme="minorHAnsi" w:cstheme="minorHAnsi"/>
          <w:sz w:val="28"/>
          <w:szCs w:val="28"/>
        </w:rPr>
        <w:t>.</w:t>
      </w:r>
      <w:r w:rsidR="00D60EB6">
        <w:rPr>
          <w:rFonts w:asciiTheme="minorHAnsi" w:hAnsiTheme="minorHAnsi" w:cstheme="minorHAnsi"/>
          <w:sz w:val="28"/>
          <w:szCs w:val="28"/>
        </w:rPr>
        <w:t>654</w:t>
      </w:r>
      <w:r w:rsidR="001224CA">
        <w:rPr>
          <w:rFonts w:asciiTheme="minorHAnsi" w:hAnsiTheme="minorHAnsi" w:cstheme="minorHAnsi"/>
          <w:sz w:val="28"/>
          <w:szCs w:val="28"/>
        </w:rPr>
        <w:t>-</w:t>
      </w:r>
      <w:r w:rsidR="00D60EB6">
        <w:rPr>
          <w:rFonts w:asciiTheme="minorHAnsi" w:hAnsiTheme="minorHAnsi" w:cstheme="minorHAnsi"/>
          <w:sz w:val="28"/>
          <w:szCs w:val="28"/>
        </w:rPr>
        <w:t>1</w:t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4A46B3">
        <w:rPr>
          <w:rFonts w:asciiTheme="minorHAnsi" w:hAnsiTheme="minorHAnsi" w:cstheme="minorHAnsi"/>
          <w:sz w:val="28"/>
          <w:szCs w:val="28"/>
        </w:rPr>
        <w:tab/>
      </w:r>
      <w:r w:rsidR="00E5588B" w:rsidRPr="00513B58">
        <w:rPr>
          <w:rFonts w:asciiTheme="minorHAnsi" w:hAnsiTheme="minorHAnsi" w:cstheme="minorHAnsi"/>
          <w:sz w:val="28"/>
          <w:szCs w:val="28"/>
        </w:rPr>
        <w:tab/>
      </w:r>
      <w:r w:rsidR="00E5588B" w:rsidRPr="00634D54">
        <w:rPr>
          <w:rFonts w:ascii="Calibri" w:hAnsi="Calibri" w:cs="Calibri"/>
          <w:sz w:val="28"/>
          <w:szCs w:val="28"/>
        </w:rPr>
        <w:tab/>
      </w:r>
      <w:r w:rsidR="00732FAC" w:rsidRPr="00634D54">
        <w:rPr>
          <w:rFonts w:ascii="Calibri" w:hAnsi="Calibri" w:cs="Calibri"/>
          <w:sz w:val="28"/>
          <w:szCs w:val="28"/>
        </w:rPr>
        <w:t>Tipo: Menor Preço</w:t>
      </w:r>
    </w:p>
    <w:p w:rsidR="004A46B3" w:rsidRPr="004A46B3" w:rsidRDefault="00522285" w:rsidP="004A46B3">
      <w:pPr>
        <w:pStyle w:val="Cabealho"/>
        <w:jc w:val="both"/>
        <w:rPr>
          <w:rFonts w:asciiTheme="minorHAnsi" w:hAnsiTheme="minorHAnsi" w:cstheme="minorHAnsi"/>
          <w:sz w:val="28"/>
          <w:szCs w:val="28"/>
        </w:rPr>
      </w:pPr>
      <w:r w:rsidRPr="00037FAE">
        <w:rPr>
          <w:rFonts w:ascii="Calibri" w:hAnsi="Calibri" w:cs="Calibri"/>
          <w:b/>
          <w:sz w:val="28"/>
          <w:szCs w:val="28"/>
        </w:rPr>
        <w:t>Objeto</w:t>
      </w:r>
      <w:r w:rsidRPr="004A46B3">
        <w:rPr>
          <w:rFonts w:asciiTheme="minorHAnsi" w:hAnsiTheme="minorHAnsi" w:cstheme="minorHAnsi"/>
          <w:b/>
          <w:sz w:val="28"/>
          <w:szCs w:val="28"/>
        </w:rPr>
        <w:t>:</w:t>
      </w:r>
      <w:r w:rsidRPr="004A46B3">
        <w:rPr>
          <w:rFonts w:asciiTheme="minorHAnsi" w:hAnsiTheme="minorHAnsi" w:cstheme="minorHAnsi"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A presente licitação tem por objeto a seleção de empresa do ramo da construção civil visando formalização de parceria no âmbito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Minha Casa, Minha Vida recursos do FGTS - Fundo de Garantia de Tempo de Serviço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MCMV - FGTS, e do 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>Programa Casa Fácil PR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doravante denominado CFPR, através da permissão de </w:t>
      </w:r>
      <w:r w:rsidR="00925CCB">
        <w:rPr>
          <w:rFonts w:asciiTheme="minorHAnsi" w:hAnsiTheme="minorHAnsi" w:cstheme="minorHAnsi"/>
          <w:sz w:val="28"/>
          <w:szCs w:val="28"/>
        </w:rPr>
        <w:t xml:space="preserve">uso de terreno de propriedade </w:t>
      </w:r>
      <w:r w:rsidR="000367FB">
        <w:rPr>
          <w:rFonts w:asciiTheme="minorHAnsi" w:hAnsiTheme="minorHAnsi" w:cstheme="minorHAnsi"/>
          <w:sz w:val="28"/>
          <w:szCs w:val="28"/>
          <w:highlight w:val="yellow"/>
        </w:rPr>
        <w:t>d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a</w:t>
      </w:r>
      <w:r w:rsidR="005F3BEC">
        <w:rPr>
          <w:rFonts w:asciiTheme="minorHAnsi" w:hAnsiTheme="minorHAnsi" w:cstheme="minorHAnsi"/>
          <w:sz w:val="28"/>
          <w:szCs w:val="28"/>
          <w:highlight w:val="yellow"/>
        </w:rPr>
        <w:t xml:space="preserve"> </w:t>
      </w:r>
      <w:r w:rsidR="00F8027F">
        <w:rPr>
          <w:rFonts w:asciiTheme="minorHAnsi" w:hAnsiTheme="minorHAnsi" w:cstheme="minorHAnsi"/>
          <w:sz w:val="28"/>
          <w:szCs w:val="28"/>
          <w:highlight w:val="yellow"/>
        </w:rPr>
        <w:t>COHAPAR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no Município de </w:t>
      </w:r>
      <w:r w:rsidR="00D60EB6">
        <w:rPr>
          <w:rFonts w:asciiTheme="minorHAnsi" w:hAnsiTheme="minorHAnsi" w:cstheme="minorHAnsi"/>
          <w:b/>
          <w:sz w:val="28"/>
          <w:szCs w:val="28"/>
          <w:highlight w:val="yellow"/>
        </w:rPr>
        <w:t>ROSÁRIO DO IVAÍ</w:t>
      </w:r>
      <w:r w:rsidR="004A46B3" w:rsidRPr="004A46B3">
        <w:rPr>
          <w:rFonts w:asciiTheme="minorHAnsi" w:hAnsiTheme="minorHAnsi" w:cstheme="minorHAnsi"/>
          <w:sz w:val="28"/>
          <w:szCs w:val="28"/>
        </w:rPr>
        <w:t xml:space="preserve">, com a finalidade de desenvolver e produzir empreendimento habitacional na linha de atendimento de provisão financiada de unidades habitacionais novas, totalizando </w:t>
      </w:r>
      <w:r w:rsidR="00D60EB6">
        <w:rPr>
          <w:rFonts w:asciiTheme="minorHAnsi" w:hAnsiTheme="minorHAnsi" w:cstheme="minorHAnsi"/>
          <w:b/>
          <w:sz w:val="28"/>
          <w:szCs w:val="28"/>
          <w:highlight w:val="yellow"/>
        </w:rPr>
        <w:t>2</w:t>
      </w:r>
      <w:r w:rsidR="00222B41">
        <w:rPr>
          <w:rFonts w:asciiTheme="minorHAnsi" w:hAnsiTheme="minorHAnsi" w:cstheme="minorHAnsi"/>
          <w:b/>
          <w:sz w:val="28"/>
          <w:szCs w:val="28"/>
          <w:highlight w:val="yellow"/>
        </w:rPr>
        <w:t>8</w:t>
      </w:r>
      <w:r w:rsidR="004A46B3" w:rsidRPr="004A46B3">
        <w:rPr>
          <w:rFonts w:asciiTheme="minorHAnsi" w:hAnsiTheme="minorHAnsi" w:cstheme="minorHAnsi"/>
          <w:b/>
          <w:sz w:val="28"/>
          <w:szCs w:val="28"/>
          <w:highlight w:val="yellow"/>
        </w:rPr>
        <w:t xml:space="preserve"> unidades habitacionais</w:t>
      </w:r>
      <w:r w:rsidR="004A46B3" w:rsidRPr="004A46B3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A46B3" w:rsidRPr="004A46B3">
        <w:rPr>
          <w:rFonts w:asciiTheme="minorHAnsi" w:hAnsiTheme="minorHAnsi" w:cstheme="minorHAnsi"/>
          <w:sz w:val="28"/>
          <w:szCs w:val="28"/>
        </w:rPr>
        <w:t>de forma a ampliar o acesso à moradia.</w:t>
      </w:r>
    </w:p>
    <w:p w:rsidR="00602B03" w:rsidRPr="00BE55CF" w:rsidRDefault="00634D54" w:rsidP="00401545">
      <w:pPr>
        <w:pStyle w:val="Cabealho"/>
        <w:spacing w:before="120" w:after="12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Modo: </w:t>
      </w:r>
      <w:r>
        <w:rPr>
          <w:rFonts w:ascii="Calibri" w:hAnsi="Calibri" w:cs="Calibri"/>
          <w:sz w:val="28"/>
          <w:szCs w:val="28"/>
        </w:rPr>
        <w:t xml:space="preserve">Disputa Aberta </w:t>
      </w:r>
      <w:r w:rsidR="004D61E9">
        <w:rPr>
          <w:rFonts w:ascii="Calibri" w:hAnsi="Calibri" w:cs="Calibri"/>
          <w:sz w:val="28"/>
          <w:szCs w:val="28"/>
        </w:rPr>
        <w:t>-</w:t>
      </w:r>
      <w:r w:rsidR="00401545">
        <w:rPr>
          <w:rFonts w:ascii="Calibri" w:hAnsi="Calibri" w:cs="Calibri"/>
          <w:sz w:val="28"/>
          <w:szCs w:val="28"/>
        </w:rPr>
        <w:t xml:space="preserve"> MDA </w:t>
      </w:r>
      <w:r w:rsidR="00401545">
        <w:rPr>
          <w:rFonts w:ascii="Calibri" w:hAnsi="Calibri" w:cs="Calibri"/>
          <w:sz w:val="28"/>
          <w:szCs w:val="28"/>
        </w:rPr>
        <w:tab/>
        <w:t xml:space="preserve">                                                </w:t>
      </w:r>
      <w:r w:rsidR="00E211B4" w:rsidRPr="00BE55CF">
        <w:rPr>
          <w:rFonts w:ascii="Calibri" w:hAnsi="Calibri" w:cs="Calibri"/>
          <w:b/>
          <w:sz w:val="28"/>
          <w:szCs w:val="28"/>
        </w:rPr>
        <w:t>Forma:</w:t>
      </w:r>
      <w:r w:rsidR="00E211B4" w:rsidRPr="00BE55CF">
        <w:rPr>
          <w:rFonts w:ascii="Calibri" w:hAnsi="Calibri" w:cs="Calibri"/>
          <w:sz w:val="28"/>
          <w:szCs w:val="28"/>
        </w:rPr>
        <w:t xml:space="preserve"> </w:t>
      </w:r>
      <w:r w:rsidR="00432198" w:rsidRPr="00BE55CF">
        <w:rPr>
          <w:rFonts w:ascii="Calibri" w:hAnsi="Calibri" w:cs="Calibri"/>
          <w:sz w:val="28"/>
          <w:szCs w:val="28"/>
        </w:rPr>
        <w:t>Eletrônico</w:t>
      </w:r>
      <w:r w:rsidR="00602B03">
        <w:rPr>
          <w:rFonts w:ascii="Calibri" w:hAnsi="Calibri" w:cs="Calibri"/>
          <w:sz w:val="28"/>
          <w:szCs w:val="28"/>
        </w:rPr>
        <w:t xml:space="preserve"> 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64"/>
        <w:gridCol w:w="2560"/>
      </w:tblGrid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363E3D" w:rsidP="00363E3D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Acolhimento e abertura da</w:t>
            </w:r>
            <w:r w:rsidR="004744FB" w:rsidRPr="00BE55CF">
              <w:rPr>
                <w:rFonts w:ascii="Calibri" w:hAnsi="Calibri" w:cs="Calibri"/>
                <w:sz w:val="28"/>
                <w:szCs w:val="28"/>
              </w:rPr>
              <w:t xml:space="preserve">s propostas </w:t>
            </w:r>
          </w:p>
        </w:tc>
        <w:tc>
          <w:tcPr>
            <w:tcW w:w="2560" w:type="dxa"/>
          </w:tcPr>
          <w:p w:rsidR="00432198" w:rsidRPr="00BE55CF" w:rsidRDefault="008E1012" w:rsidP="00D60EB6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proofErr w:type="gramStart"/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:00</w:t>
            </w:r>
            <w:proofErr w:type="gramEnd"/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 w:rsidR="006D6D75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1224CA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D60EB6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401545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2024</w:t>
            </w:r>
          </w:p>
        </w:tc>
      </w:tr>
      <w:tr w:rsidR="00432198" w:rsidRPr="00BE55CF" w:rsidTr="00363E3D">
        <w:trPr>
          <w:trHeight w:val="634"/>
          <w:jc w:val="center"/>
        </w:trPr>
        <w:tc>
          <w:tcPr>
            <w:tcW w:w="5964" w:type="dxa"/>
          </w:tcPr>
          <w:p w:rsidR="00432198" w:rsidRPr="00BE55C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BE55CF">
              <w:rPr>
                <w:rFonts w:ascii="Calibri" w:hAnsi="Calibri" w:cs="Calibri"/>
                <w:sz w:val="28"/>
                <w:szCs w:val="28"/>
              </w:rPr>
              <w:t xml:space="preserve">Início da disputa </w:t>
            </w:r>
          </w:p>
        </w:tc>
        <w:tc>
          <w:tcPr>
            <w:tcW w:w="2560" w:type="dxa"/>
          </w:tcPr>
          <w:p w:rsidR="00432198" w:rsidRPr="00BE55CF" w:rsidRDefault="008E1012" w:rsidP="00222B41">
            <w:pPr>
              <w:spacing w:before="60" w:after="60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BE55CF">
              <w:rPr>
                <w:rFonts w:ascii="Calibri" w:hAnsi="Calibri" w:cs="Calibri"/>
                <w:b/>
                <w:sz w:val="28"/>
                <w:szCs w:val="28"/>
              </w:rPr>
              <w:t>09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 xml:space="preserve">:30 </w:t>
            </w:r>
            <w:r w:rsidR="00513B58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F8027F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D60EB6">
              <w:rPr>
                <w:rFonts w:ascii="Calibri" w:hAnsi="Calibri" w:cs="Calibri"/>
                <w:b/>
                <w:sz w:val="28"/>
                <w:szCs w:val="28"/>
              </w:rPr>
              <w:t>9</w:t>
            </w:r>
            <w:bookmarkStart w:id="0" w:name="_GoBack"/>
            <w:bookmarkEnd w:id="0"/>
            <w:r w:rsidR="00AF223D">
              <w:rPr>
                <w:rFonts w:ascii="Calibri" w:hAnsi="Calibri" w:cs="Calibri"/>
                <w:b/>
                <w:sz w:val="28"/>
                <w:szCs w:val="28"/>
              </w:rPr>
              <w:t>/08</w:t>
            </w:r>
            <w:r w:rsidR="00037FAE">
              <w:rPr>
                <w:rFonts w:ascii="Calibri" w:hAnsi="Calibri" w:cs="Calibri"/>
                <w:b/>
                <w:sz w:val="28"/>
                <w:szCs w:val="28"/>
              </w:rPr>
              <w:t>/2024</w:t>
            </w:r>
          </w:p>
        </w:tc>
      </w:tr>
    </w:tbl>
    <w:p w:rsidR="00F922DA" w:rsidRPr="00BE55CF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BE55CF">
        <w:rPr>
          <w:rFonts w:ascii="Calibri" w:hAnsi="Calibri" w:cs="Calibri"/>
          <w:b/>
          <w:sz w:val="28"/>
          <w:szCs w:val="28"/>
        </w:rPr>
        <w:t xml:space="preserve"> do Edital</w:t>
      </w:r>
      <w:r w:rsidRPr="00BE55CF">
        <w:rPr>
          <w:rFonts w:ascii="Calibri" w:hAnsi="Calibri" w:cs="Calibri"/>
          <w:b/>
          <w:sz w:val="28"/>
          <w:szCs w:val="28"/>
        </w:rPr>
        <w:t>:</w:t>
      </w:r>
      <w:r w:rsidRPr="00BE55CF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BE55CF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Térreo</w:t>
      </w:r>
      <w:r w:rsidR="00E211B4" w:rsidRPr="00BE55CF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-</w:t>
      </w:r>
      <w:r w:rsidR="00A00E3D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BE55CF">
        <w:rPr>
          <w:rFonts w:ascii="Calibri" w:hAnsi="Calibri" w:cs="Calibri"/>
          <w:sz w:val="28"/>
          <w:szCs w:val="28"/>
        </w:rPr>
        <w:t>Cristo Rei, Curitiba-PR</w:t>
      </w:r>
      <w:r w:rsidR="00914103" w:rsidRPr="00BE55CF">
        <w:rPr>
          <w:rFonts w:ascii="Calibri" w:hAnsi="Calibri" w:cs="Calibri"/>
          <w:sz w:val="28"/>
          <w:szCs w:val="28"/>
        </w:rPr>
        <w:t xml:space="preserve"> - CEP:</w:t>
      </w:r>
      <w:r w:rsidR="00F67D75" w:rsidRPr="00BE55CF">
        <w:rPr>
          <w:rFonts w:ascii="Calibri" w:hAnsi="Calibri" w:cs="Calibri"/>
          <w:sz w:val="28"/>
          <w:szCs w:val="28"/>
        </w:rPr>
        <w:t xml:space="preserve"> </w:t>
      </w:r>
      <w:r w:rsidR="00914103" w:rsidRPr="00BE55CF">
        <w:rPr>
          <w:rFonts w:ascii="Calibri" w:hAnsi="Calibri" w:cs="Calibri"/>
          <w:sz w:val="28"/>
          <w:szCs w:val="28"/>
        </w:rPr>
        <w:t>82.530-195</w:t>
      </w:r>
      <w:r w:rsidRPr="00BE55CF">
        <w:rPr>
          <w:rFonts w:ascii="Calibri" w:hAnsi="Calibri" w:cs="Calibri"/>
          <w:sz w:val="28"/>
          <w:szCs w:val="28"/>
        </w:rPr>
        <w:t xml:space="preserve">. </w:t>
      </w:r>
      <w:r w:rsidR="00137079" w:rsidRPr="00BE55CF">
        <w:rPr>
          <w:rFonts w:ascii="Calibri" w:hAnsi="Calibri" w:cs="Calibri"/>
          <w:sz w:val="28"/>
          <w:szCs w:val="28"/>
        </w:rPr>
        <w:t>Poderá ser baixado no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site</w:t>
      </w:r>
      <w:r w:rsidR="00852CA6" w:rsidRPr="00BE55CF">
        <w:rPr>
          <w:rFonts w:ascii="Calibri" w:hAnsi="Calibri" w:cs="Calibri"/>
          <w:sz w:val="28"/>
          <w:szCs w:val="28"/>
        </w:rPr>
        <w:t>s</w:t>
      </w:r>
      <w:r w:rsidR="00137079" w:rsidRPr="00BE55CF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BE55CF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BE55CF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BE55CF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BE55CF">
        <w:rPr>
          <w:rFonts w:ascii="Calibri" w:hAnsi="Calibri" w:cs="Calibri"/>
          <w:sz w:val="28"/>
          <w:szCs w:val="28"/>
        </w:rPr>
        <w:t>.</w:t>
      </w:r>
    </w:p>
    <w:p w:rsidR="00393C04" w:rsidRPr="00BE55CF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b/>
          <w:sz w:val="28"/>
          <w:szCs w:val="28"/>
        </w:rPr>
        <w:t>Legislação:</w:t>
      </w:r>
      <w:r w:rsidRPr="00BE55CF">
        <w:rPr>
          <w:rFonts w:ascii="Calibri" w:hAnsi="Calibri" w:cs="Calibri"/>
          <w:sz w:val="28"/>
          <w:szCs w:val="28"/>
        </w:rPr>
        <w:t xml:space="preserve"> </w:t>
      </w:r>
      <w:r w:rsidR="00393C04" w:rsidRPr="00BE55CF">
        <w:rPr>
          <w:rFonts w:ascii="Calibri" w:hAnsi="Calibri" w:cs="Calibri"/>
          <w:sz w:val="28"/>
          <w:szCs w:val="28"/>
        </w:rPr>
        <w:t>A licitação será processada de acordo com as disposições da Lei nº 13.303/2016</w:t>
      </w:r>
      <w:r w:rsidR="00363E3D">
        <w:rPr>
          <w:rFonts w:ascii="Calibri" w:hAnsi="Calibri" w:cs="Calibri"/>
          <w:sz w:val="28"/>
          <w:szCs w:val="28"/>
        </w:rPr>
        <w:t xml:space="preserve">, Lei Complementar nº 123/2006 e </w:t>
      </w:r>
      <w:r w:rsidR="00393C04" w:rsidRPr="00BE55CF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proofErr w:type="spellStart"/>
      <w:r w:rsidR="00363E3D" w:rsidRPr="00BE55CF">
        <w:rPr>
          <w:rFonts w:ascii="Calibri" w:hAnsi="Calibri" w:cs="Calibri"/>
          <w:sz w:val="28"/>
          <w:szCs w:val="28"/>
        </w:rPr>
        <w:t>Cohapar</w:t>
      </w:r>
      <w:proofErr w:type="spellEnd"/>
      <w:r w:rsidR="00363E3D">
        <w:rPr>
          <w:rFonts w:ascii="Calibri" w:hAnsi="Calibri" w:cs="Calibri"/>
          <w:sz w:val="28"/>
          <w:szCs w:val="28"/>
        </w:rPr>
        <w:t>.</w:t>
      </w:r>
    </w:p>
    <w:p w:rsidR="00F774B8" w:rsidRPr="00BE55CF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BE55CF">
        <w:rPr>
          <w:rFonts w:ascii="Calibri" w:hAnsi="Calibri" w:cs="Calibri"/>
          <w:sz w:val="28"/>
          <w:szCs w:val="28"/>
        </w:rPr>
        <w:t>Curitiba,</w:t>
      </w:r>
      <w:r w:rsidR="004D0824" w:rsidRPr="00BE55CF">
        <w:rPr>
          <w:rFonts w:ascii="Calibri" w:hAnsi="Calibri" w:cs="Calibri"/>
          <w:sz w:val="28"/>
          <w:szCs w:val="28"/>
        </w:rPr>
        <w:t xml:space="preserve"> </w:t>
      </w:r>
      <w:r w:rsidR="00D21DE1" w:rsidRPr="00BE55CF">
        <w:rPr>
          <w:rFonts w:ascii="Calibri" w:hAnsi="Calibri" w:cs="Calibri"/>
          <w:sz w:val="28"/>
          <w:szCs w:val="28"/>
        </w:rPr>
        <w:t>datado e assinado na forma digital</w:t>
      </w:r>
      <w:r w:rsidR="00BF3B0B" w:rsidRPr="00BE55CF">
        <w:rPr>
          <w:rFonts w:ascii="Calibri" w:hAnsi="Calibri" w:cs="Calibri"/>
          <w:sz w:val="28"/>
          <w:szCs w:val="28"/>
        </w:rPr>
        <w:t>.</w:t>
      </w:r>
    </w:p>
    <w:p w:rsidR="00564583" w:rsidRPr="006B13E8" w:rsidRDefault="00564583" w:rsidP="000F5BDB">
      <w:pPr>
        <w:jc w:val="center"/>
        <w:rPr>
          <w:rFonts w:ascii="Calibri" w:hAnsi="Calibri" w:cs="Calibri"/>
          <w:b/>
          <w:spacing w:val="-3"/>
          <w:sz w:val="28"/>
          <w:szCs w:val="28"/>
        </w:rPr>
      </w:pPr>
    </w:p>
    <w:p w:rsidR="006B13E8" w:rsidRPr="006B13E8" w:rsidRDefault="006B13E8" w:rsidP="00F971C2">
      <w:pPr>
        <w:pStyle w:val="Corpodetexto2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6B13E8">
        <w:rPr>
          <w:rFonts w:ascii="Calibri" w:hAnsi="Calibri" w:cs="Calibri"/>
          <w:b/>
          <w:sz w:val="28"/>
          <w:szCs w:val="28"/>
        </w:rPr>
        <w:t xml:space="preserve">Jorge Luiz Lange </w:t>
      </w:r>
    </w:p>
    <w:p w:rsidR="00F971C2" w:rsidRPr="00F971C2" w:rsidRDefault="00F971C2" w:rsidP="00F971C2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F971C2">
        <w:rPr>
          <w:rFonts w:ascii="Calibri" w:hAnsi="Calibri" w:cs="Calibri"/>
          <w:sz w:val="28"/>
          <w:szCs w:val="28"/>
        </w:rPr>
        <w:t>Diretor-Presidente</w:t>
      </w:r>
    </w:p>
    <w:p w:rsidR="009F4E17" w:rsidRPr="00BE55CF" w:rsidRDefault="009F4E17" w:rsidP="00BD7ACD">
      <w:pPr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sectPr w:rsidR="009F4E17" w:rsidRPr="00BE55CF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2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1455D"/>
    <w:rsid w:val="00023FE4"/>
    <w:rsid w:val="00024DC1"/>
    <w:rsid w:val="00025301"/>
    <w:rsid w:val="00033A71"/>
    <w:rsid w:val="000367FB"/>
    <w:rsid w:val="00037DEC"/>
    <w:rsid w:val="00037FAE"/>
    <w:rsid w:val="0004659F"/>
    <w:rsid w:val="00053557"/>
    <w:rsid w:val="00083B5E"/>
    <w:rsid w:val="0008479C"/>
    <w:rsid w:val="00084979"/>
    <w:rsid w:val="00084D8A"/>
    <w:rsid w:val="00092786"/>
    <w:rsid w:val="000969B5"/>
    <w:rsid w:val="000A1008"/>
    <w:rsid w:val="000A11C1"/>
    <w:rsid w:val="000E3BC3"/>
    <w:rsid w:val="000F59D4"/>
    <w:rsid w:val="000F5BDB"/>
    <w:rsid w:val="0011554A"/>
    <w:rsid w:val="00121D6D"/>
    <w:rsid w:val="001224CA"/>
    <w:rsid w:val="00130F3C"/>
    <w:rsid w:val="00137079"/>
    <w:rsid w:val="001377CD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22B41"/>
    <w:rsid w:val="00243B7B"/>
    <w:rsid w:val="0024799C"/>
    <w:rsid w:val="002500CB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6396A"/>
    <w:rsid w:val="00363E3D"/>
    <w:rsid w:val="00363F17"/>
    <w:rsid w:val="0036471C"/>
    <w:rsid w:val="00365638"/>
    <w:rsid w:val="00370D70"/>
    <w:rsid w:val="003763E5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01545"/>
    <w:rsid w:val="00422063"/>
    <w:rsid w:val="00432198"/>
    <w:rsid w:val="004502E7"/>
    <w:rsid w:val="00452761"/>
    <w:rsid w:val="00453DFC"/>
    <w:rsid w:val="00466394"/>
    <w:rsid w:val="004744FB"/>
    <w:rsid w:val="004769C4"/>
    <w:rsid w:val="00495930"/>
    <w:rsid w:val="004A46B3"/>
    <w:rsid w:val="004A4F60"/>
    <w:rsid w:val="004B5EEC"/>
    <w:rsid w:val="004C3335"/>
    <w:rsid w:val="004D0422"/>
    <w:rsid w:val="004D0824"/>
    <w:rsid w:val="004D4F03"/>
    <w:rsid w:val="004D58C0"/>
    <w:rsid w:val="004D61E9"/>
    <w:rsid w:val="0050378B"/>
    <w:rsid w:val="00513B58"/>
    <w:rsid w:val="00514D96"/>
    <w:rsid w:val="005168F4"/>
    <w:rsid w:val="00522285"/>
    <w:rsid w:val="0055796D"/>
    <w:rsid w:val="00560CA0"/>
    <w:rsid w:val="00564583"/>
    <w:rsid w:val="005673BC"/>
    <w:rsid w:val="00594119"/>
    <w:rsid w:val="005967EC"/>
    <w:rsid w:val="005C79A3"/>
    <w:rsid w:val="005E2A74"/>
    <w:rsid w:val="005F075D"/>
    <w:rsid w:val="005F27F3"/>
    <w:rsid w:val="005F3BEC"/>
    <w:rsid w:val="00602B03"/>
    <w:rsid w:val="00607551"/>
    <w:rsid w:val="00610733"/>
    <w:rsid w:val="0061230D"/>
    <w:rsid w:val="006149D5"/>
    <w:rsid w:val="006236A0"/>
    <w:rsid w:val="006263E4"/>
    <w:rsid w:val="00634D54"/>
    <w:rsid w:val="00662162"/>
    <w:rsid w:val="00694A7F"/>
    <w:rsid w:val="006B13E8"/>
    <w:rsid w:val="006D1765"/>
    <w:rsid w:val="006D6D75"/>
    <w:rsid w:val="00707FEA"/>
    <w:rsid w:val="00713592"/>
    <w:rsid w:val="00732FAC"/>
    <w:rsid w:val="007464B8"/>
    <w:rsid w:val="00762A96"/>
    <w:rsid w:val="00772FEB"/>
    <w:rsid w:val="0077471F"/>
    <w:rsid w:val="007757C3"/>
    <w:rsid w:val="00776248"/>
    <w:rsid w:val="007943B6"/>
    <w:rsid w:val="00794CDA"/>
    <w:rsid w:val="00797F8E"/>
    <w:rsid w:val="007A106E"/>
    <w:rsid w:val="007B52CF"/>
    <w:rsid w:val="007C338F"/>
    <w:rsid w:val="007D7117"/>
    <w:rsid w:val="007E3A44"/>
    <w:rsid w:val="007F3A33"/>
    <w:rsid w:val="00802742"/>
    <w:rsid w:val="008045DE"/>
    <w:rsid w:val="008061D1"/>
    <w:rsid w:val="00806FD3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25CCB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D0EC1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600F"/>
    <w:rsid w:val="00A60783"/>
    <w:rsid w:val="00A639FF"/>
    <w:rsid w:val="00A911E7"/>
    <w:rsid w:val="00AA3F19"/>
    <w:rsid w:val="00AA613B"/>
    <w:rsid w:val="00AA7CCD"/>
    <w:rsid w:val="00AE26C8"/>
    <w:rsid w:val="00AF223D"/>
    <w:rsid w:val="00B0126A"/>
    <w:rsid w:val="00B14BF4"/>
    <w:rsid w:val="00B24EBD"/>
    <w:rsid w:val="00B26E14"/>
    <w:rsid w:val="00B31CC4"/>
    <w:rsid w:val="00B32F62"/>
    <w:rsid w:val="00B33402"/>
    <w:rsid w:val="00B42D60"/>
    <w:rsid w:val="00B5242A"/>
    <w:rsid w:val="00BA0E33"/>
    <w:rsid w:val="00BB0AEC"/>
    <w:rsid w:val="00BC157F"/>
    <w:rsid w:val="00BC77E8"/>
    <w:rsid w:val="00BC7969"/>
    <w:rsid w:val="00BD3039"/>
    <w:rsid w:val="00BD7ACD"/>
    <w:rsid w:val="00BE4077"/>
    <w:rsid w:val="00BE55CF"/>
    <w:rsid w:val="00BE6293"/>
    <w:rsid w:val="00BF3B0B"/>
    <w:rsid w:val="00C0446D"/>
    <w:rsid w:val="00C67276"/>
    <w:rsid w:val="00C8133E"/>
    <w:rsid w:val="00C956C8"/>
    <w:rsid w:val="00CA4681"/>
    <w:rsid w:val="00CC1C04"/>
    <w:rsid w:val="00CC6A1F"/>
    <w:rsid w:val="00CD31BE"/>
    <w:rsid w:val="00CD457B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EB6"/>
    <w:rsid w:val="00D62023"/>
    <w:rsid w:val="00D63704"/>
    <w:rsid w:val="00D76780"/>
    <w:rsid w:val="00D76B3B"/>
    <w:rsid w:val="00D81A76"/>
    <w:rsid w:val="00D84CB4"/>
    <w:rsid w:val="00D961E4"/>
    <w:rsid w:val="00DA55DE"/>
    <w:rsid w:val="00DB1FBF"/>
    <w:rsid w:val="00E012E2"/>
    <w:rsid w:val="00E03CA2"/>
    <w:rsid w:val="00E15278"/>
    <w:rsid w:val="00E16B2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F146B"/>
    <w:rsid w:val="00F1265A"/>
    <w:rsid w:val="00F147B7"/>
    <w:rsid w:val="00F214FB"/>
    <w:rsid w:val="00F428C0"/>
    <w:rsid w:val="00F47AED"/>
    <w:rsid w:val="00F52092"/>
    <w:rsid w:val="00F57591"/>
    <w:rsid w:val="00F66FC0"/>
    <w:rsid w:val="00F67D75"/>
    <w:rsid w:val="00F720D8"/>
    <w:rsid w:val="00F774B8"/>
    <w:rsid w:val="00F8027F"/>
    <w:rsid w:val="00F922DA"/>
    <w:rsid w:val="00F971C2"/>
    <w:rsid w:val="00FB69F5"/>
    <w:rsid w:val="00FC138B"/>
    <w:rsid w:val="00FC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uiPriority w:val="99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  <w:style w:type="character" w:customStyle="1" w:styleId="name">
    <w:name w:val="name"/>
    <w:basedOn w:val="Fontepargpadro"/>
    <w:rsid w:val="006B1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610FF-9F76-4F8C-A688-4FAE8CE4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1661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103</cp:revision>
  <cp:lastPrinted>2024-06-10T13:17:00Z</cp:lastPrinted>
  <dcterms:created xsi:type="dcterms:W3CDTF">2019-06-18T16:51:00Z</dcterms:created>
  <dcterms:modified xsi:type="dcterms:W3CDTF">2024-07-16T19:11:00Z</dcterms:modified>
</cp:coreProperties>
</file>