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bookmarkStart w:id="0" w:name="_GoBack"/>
      <w:bookmarkEnd w:id="0"/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D62C91">
        <w:rPr>
          <w:rFonts w:asciiTheme="minorHAnsi" w:hAnsiTheme="minorHAnsi" w:cstheme="minorHAnsi"/>
          <w:sz w:val="36"/>
          <w:szCs w:val="36"/>
          <w:u w:val="single"/>
        </w:rPr>
        <w:t>4</w:t>
      </w:r>
      <w:r w:rsidR="00C40355">
        <w:rPr>
          <w:rFonts w:asciiTheme="minorHAnsi" w:hAnsiTheme="minorHAnsi" w:cstheme="minorHAnsi"/>
          <w:sz w:val="36"/>
          <w:szCs w:val="36"/>
          <w:u w:val="single"/>
        </w:rPr>
        <w:t>9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C40355" w:rsidRPr="004E73E2">
        <w:rPr>
          <w:rFonts w:asciiTheme="minorHAnsi" w:hAnsiTheme="minorHAnsi" w:cstheme="minorHAnsi"/>
          <w:sz w:val="28"/>
          <w:szCs w:val="28"/>
        </w:rPr>
        <w:t>22.433.761-2</w:t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3C037F" w:rsidRPr="00A27518" w:rsidRDefault="00522285" w:rsidP="003C037F">
      <w:pPr>
        <w:pStyle w:val="Cabealho"/>
        <w:spacing w:before="20" w:after="20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Objeto:</w:t>
      </w:r>
      <w:r w:rsidRPr="00037FAE">
        <w:rPr>
          <w:rFonts w:ascii="Calibri" w:hAnsi="Calibri" w:cs="Calibri"/>
          <w:sz w:val="28"/>
          <w:szCs w:val="28"/>
        </w:rPr>
        <w:t xml:space="preserve"> </w:t>
      </w:r>
      <w:r w:rsidR="00C40355" w:rsidRPr="00FC049E">
        <w:rPr>
          <w:rFonts w:asciiTheme="minorHAnsi" w:hAnsiTheme="minorHAnsi" w:cstheme="minorHAnsi"/>
          <w:sz w:val="36"/>
          <w:szCs w:val="36"/>
        </w:rPr>
        <w:t xml:space="preserve">Execução de serviços </w:t>
      </w:r>
      <w:r w:rsidR="00C40355" w:rsidRPr="00FC049E">
        <w:rPr>
          <w:rFonts w:ascii="Calibri" w:eastAsia="Arial" w:hAnsi="Calibri" w:cs="Calibri"/>
          <w:sz w:val="36"/>
          <w:szCs w:val="36"/>
        </w:rPr>
        <w:t xml:space="preserve">de Regularização Fundiária de Interesse Social, nas áreas localizadas nos Municípios de </w:t>
      </w:r>
      <w:r w:rsidR="00C40355" w:rsidRPr="00FC049E">
        <w:rPr>
          <w:rFonts w:ascii="Calibri" w:eastAsia="Arial" w:hAnsi="Calibri" w:cs="Calibri"/>
          <w:b/>
          <w:sz w:val="36"/>
          <w:szCs w:val="36"/>
        </w:rPr>
        <w:t>ANTÔNIO OLINTO E GENERAL CARNEIRO</w:t>
      </w:r>
      <w:r w:rsidR="003C037F" w:rsidRPr="00A27518">
        <w:rPr>
          <w:rFonts w:asciiTheme="minorHAnsi" w:hAnsiTheme="minorHAnsi" w:cstheme="minorHAnsi"/>
          <w:sz w:val="28"/>
          <w:szCs w:val="28"/>
        </w:rPr>
        <w:t>.</w:t>
      </w:r>
    </w:p>
    <w:p w:rsidR="00602B03" w:rsidRPr="00BF6CF2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F6CF2">
        <w:rPr>
          <w:rFonts w:ascii="Calibri" w:hAnsi="Calibri" w:cs="Calibri"/>
          <w:sz w:val="28"/>
          <w:szCs w:val="28"/>
        </w:rPr>
        <w:t>Eletrônico</w:t>
      </w:r>
      <w:r w:rsidR="00602B03" w:rsidRPr="00BF6CF2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F6CF2" w:rsidTr="00363E3D">
        <w:trPr>
          <w:trHeight w:val="634"/>
          <w:jc w:val="center"/>
        </w:trPr>
        <w:tc>
          <w:tcPr>
            <w:tcW w:w="5964" w:type="dxa"/>
          </w:tcPr>
          <w:p w:rsidR="00432198" w:rsidRPr="00BF6CF2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F6CF2"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F6CF2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F6CF2" w:rsidRDefault="008E1012" w:rsidP="00C40355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F6CF2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 w:rsidRPr="00BF6CF2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C40355">
              <w:rPr>
                <w:rFonts w:ascii="Calibri" w:hAnsi="Calibri" w:cs="Calibri"/>
                <w:b/>
                <w:sz w:val="28"/>
                <w:szCs w:val="28"/>
              </w:rPr>
              <w:t>05/09</w:t>
            </w:r>
            <w:r w:rsidR="00401545" w:rsidRPr="00BF6CF2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F6CF2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F6CF2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F6CF2" w:rsidRDefault="008E1012" w:rsidP="00BF6CF2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F6CF2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:30</w:t>
            </w:r>
            <w:proofErr w:type="gramEnd"/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513B58" w:rsidRPr="00BF6CF2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C40355">
              <w:rPr>
                <w:rFonts w:ascii="Calibri" w:hAnsi="Calibri" w:cs="Calibri"/>
                <w:b/>
                <w:sz w:val="28"/>
                <w:szCs w:val="28"/>
              </w:rPr>
              <w:t>05/09</w:t>
            </w:r>
            <w:r w:rsidR="00037FAE" w:rsidRPr="00BF6CF2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7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37FAE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9D4"/>
    <w:rsid w:val="000F5BDB"/>
    <w:rsid w:val="0011554A"/>
    <w:rsid w:val="00121D6D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E3D"/>
    <w:rsid w:val="0036471C"/>
    <w:rsid w:val="00370D70"/>
    <w:rsid w:val="003763E5"/>
    <w:rsid w:val="00377B99"/>
    <w:rsid w:val="00393C04"/>
    <w:rsid w:val="003952B7"/>
    <w:rsid w:val="003A523D"/>
    <w:rsid w:val="003A6FA3"/>
    <w:rsid w:val="003C037F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F60"/>
    <w:rsid w:val="004B5EEC"/>
    <w:rsid w:val="004C3335"/>
    <w:rsid w:val="004D0422"/>
    <w:rsid w:val="004D0824"/>
    <w:rsid w:val="004D4F03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1EBD"/>
    <w:rsid w:val="00B24EBD"/>
    <w:rsid w:val="00B26E14"/>
    <w:rsid w:val="00B31CC4"/>
    <w:rsid w:val="00B32F62"/>
    <w:rsid w:val="00B33402"/>
    <w:rsid w:val="00B42D60"/>
    <w:rsid w:val="00B5242A"/>
    <w:rsid w:val="00BB0AEC"/>
    <w:rsid w:val="00BC157F"/>
    <w:rsid w:val="00BC77E8"/>
    <w:rsid w:val="00BC7969"/>
    <w:rsid w:val="00BD7ACD"/>
    <w:rsid w:val="00BE4077"/>
    <w:rsid w:val="00BE55CF"/>
    <w:rsid w:val="00BE6293"/>
    <w:rsid w:val="00BF3B0B"/>
    <w:rsid w:val="00BF6CF2"/>
    <w:rsid w:val="00C40355"/>
    <w:rsid w:val="00C4507E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2023"/>
    <w:rsid w:val="00D62C91"/>
    <w:rsid w:val="00D63704"/>
    <w:rsid w:val="00D76780"/>
    <w:rsid w:val="00D81A76"/>
    <w:rsid w:val="00D84CB4"/>
    <w:rsid w:val="00D961E4"/>
    <w:rsid w:val="00DA55DE"/>
    <w:rsid w:val="00DB1FBF"/>
    <w:rsid w:val="00E012E2"/>
    <w:rsid w:val="00E03CA2"/>
    <w:rsid w:val="00E100DD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7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82A96-A4C3-4B3E-8F5C-92B57D1D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1165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Marcia Vellozo de Burgos</cp:lastModifiedBy>
  <cp:revision>2</cp:revision>
  <cp:lastPrinted>2024-07-10T19:37:00Z</cp:lastPrinted>
  <dcterms:created xsi:type="dcterms:W3CDTF">2024-08-09T14:37:00Z</dcterms:created>
  <dcterms:modified xsi:type="dcterms:W3CDTF">2024-08-09T14:37:00Z</dcterms:modified>
</cp:coreProperties>
</file>